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4FBBA" w14:textId="193C498D" w:rsidR="003C6FE7" w:rsidRDefault="003C6FE7">
      <w:pPr>
        <w:spacing w:after="226" w:line="259" w:lineRule="auto"/>
        <w:ind w:firstLine="0"/>
        <w:jc w:val="left"/>
      </w:pPr>
    </w:p>
    <w:p w14:paraId="0B69B5B0" w14:textId="77777777" w:rsidR="003C6FE7" w:rsidRPr="00F3700E" w:rsidRDefault="009B248B">
      <w:pPr>
        <w:spacing w:after="375" w:line="241" w:lineRule="auto"/>
        <w:ind w:left="2847" w:hanging="1022"/>
        <w:jc w:val="left"/>
        <w:rPr>
          <w:b/>
          <w:bCs/>
        </w:rPr>
      </w:pPr>
      <w:r w:rsidRPr="00F3700E">
        <w:rPr>
          <w:b/>
          <w:bCs/>
          <w:sz w:val="34"/>
        </w:rPr>
        <w:t>NÖROTOMİ (SELEKTİF FASİKÜLOTOMİ) AMELİYATI BİLGİLENDİRİLMİŞ ONAM FORMU</w:t>
      </w:r>
    </w:p>
    <w:p w14:paraId="716BCD5F" w14:textId="77777777" w:rsidR="003C6FE7" w:rsidRDefault="009B248B">
      <w:pPr>
        <w:spacing w:after="114"/>
        <w:ind w:left="30" w:right="12"/>
      </w:pPr>
      <w:r>
        <w:t xml:space="preserve">Bu formun amacı, sağlığınız </w:t>
      </w:r>
      <w:proofErr w:type="gramStart"/>
      <w:r>
        <w:t>İle</w:t>
      </w:r>
      <w:proofErr w:type="gramEnd"/>
      <w:r>
        <w:t xml:space="preserve"> İlgili konularda sizi bilinçlendirerek alınacak karara katılımınızı sağlamaktır.</w:t>
      </w:r>
    </w:p>
    <w:p w14:paraId="4FB29B54" w14:textId="77777777" w:rsidR="003C6FE7" w:rsidRDefault="009B248B">
      <w:pPr>
        <w:spacing w:after="94"/>
        <w:ind w:left="30"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513DB9BA" w14:textId="4BCD7AC6" w:rsidR="003C6FE7" w:rsidRDefault="009B248B" w:rsidP="006C29E8">
      <w:pPr>
        <w:spacing w:after="0"/>
        <w:ind w:left="30" w:right="12"/>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24EBD2C0" w14:textId="77777777" w:rsidR="006C29E8" w:rsidRDefault="006C29E8" w:rsidP="006C29E8">
      <w:pPr>
        <w:spacing w:after="0"/>
        <w:ind w:left="30" w:right="12"/>
      </w:pPr>
    </w:p>
    <w:p w14:paraId="480AF0F5" w14:textId="77777777" w:rsidR="003C6FE7" w:rsidRPr="00F3700E" w:rsidRDefault="009B248B">
      <w:pPr>
        <w:pStyle w:val="Balk1"/>
        <w:ind w:left="40"/>
        <w:rPr>
          <w:b/>
          <w:bCs/>
        </w:rPr>
      </w:pPr>
      <w:r w:rsidRPr="00F3700E">
        <w:rPr>
          <w:b/>
          <w:bCs/>
        </w:rPr>
        <w:t>Genel Bilgilendirme</w:t>
      </w:r>
    </w:p>
    <w:p w14:paraId="66CABF6B" w14:textId="77777777" w:rsidR="003C6FE7" w:rsidRDefault="009B248B">
      <w:pPr>
        <w:spacing w:after="140"/>
        <w:ind w:left="30" w:right="12"/>
      </w:pPr>
      <w:proofErr w:type="spellStart"/>
      <w:r>
        <w:t>Nörotomi</w:t>
      </w:r>
      <w:proofErr w:type="spellEnd"/>
      <w:r>
        <w:t xml:space="preserve">, sınırlı bir bölgede </w:t>
      </w:r>
      <w:proofErr w:type="spellStart"/>
      <w:r>
        <w:t>spastisite</w:t>
      </w:r>
      <w:proofErr w:type="spellEnd"/>
      <w:r>
        <w:t xml:space="preserve"> (aşırı kasılma) olma durumunda bu kas grubunu çalıştıran motor sinirin bir bölümünün kesilmesi ameliyatıdır, Ameliyatta hedef olan sinir ortaya konur, </w:t>
      </w:r>
      <w:proofErr w:type="spellStart"/>
      <w:r>
        <w:t>stimülatör</w:t>
      </w:r>
      <w:proofErr w:type="spellEnd"/>
      <w:r>
        <w:t xml:space="preserve"> ile yapılan uyarı sonucu en fazla kasmaya neden olan lifler saptanır ve kesilir.</w:t>
      </w:r>
    </w:p>
    <w:p w14:paraId="0B1E529A" w14:textId="77777777" w:rsidR="003C6FE7" w:rsidRDefault="009B248B">
      <w:pPr>
        <w:ind w:left="30" w:right="12"/>
      </w:pPr>
      <w:r>
        <w:t>Planlanan İşlem (Uygun olanı işaretleyin.)</w:t>
      </w:r>
    </w:p>
    <w:tbl>
      <w:tblPr>
        <w:tblStyle w:val="TableGrid"/>
        <w:tblW w:w="8986" w:type="dxa"/>
        <w:tblInd w:w="54" w:type="dxa"/>
        <w:tblLook w:val="04A0" w:firstRow="1" w:lastRow="0" w:firstColumn="1" w:lastColumn="0" w:noHBand="0" w:noVBand="1"/>
      </w:tblPr>
      <w:tblGrid>
        <w:gridCol w:w="4024"/>
        <w:gridCol w:w="3507"/>
        <w:gridCol w:w="1455"/>
      </w:tblGrid>
      <w:tr w:rsidR="003C6FE7" w14:paraId="77E825BF" w14:textId="77777777">
        <w:trPr>
          <w:trHeight w:val="312"/>
        </w:trPr>
        <w:tc>
          <w:tcPr>
            <w:tcW w:w="4023" w:type="dxa"/>
            <w:tcBorders>
              <w:top w:val="nil"/>
              <w:left w:val="nil"/>
              <w:bottom w:val="nil"/>
              <w:right w:val="nil"/>
            </w:tcBorders>
          </w:tcPr>
          <w:p w14:paraId="2553928C" w14:textId="77777777" w:rsidR="003C6FE7" w:rsidRDefault="009B248B">
            <w:pPr>
              <w:tabs>
                <w:tab w:val="right" w:pos="4023"/>
              </w:tabs>
              <w:spacing w:after="0" w:line="259" w:lineRule="auto"/>
              <w:ind w:left="0" w:firstLine="0"/>
              <w:jc w:val="left"/>
            </w:pPr>
            <w:r>
              <w:rPr>
                <w:noProof/>
              </w:rPr>
              <w:drawing>
                <wp:inline distT="0" distB="0" distL="0" distR="0" wp14:anchorId="07439715" wp14:editId="4707B767">
                  <wp:extent cx="103326" cy="109019"/>
                  <wp:effectExtent l="0" t="0" r="0" b="0"/>
                  <wp:docPr id="1900" name="Picture 1900"/>
                  <wp:cNvGraphicFramePr/>
                  <a:graphic xmlns:a="http://schemas.openxmlformats.org/drawingml/2006/main">
                    <a:graphicData uri="http://schemas.openxmlformats.org/drawingml/2006/picture">
                      <pic:pic xmlns:pic="http://schemas.openxmlformats.org/drawingml/2006/picture">
                        <pic:nvPicPr>
                          <pic:cNvPr id="1900" name="Picture 1900"/>
                          <pic:cNvPicPr/>
                        </pic:nvPicPr>
                        <pic:blipFill>
                          <a:blip r:embed="rId5"/>
                          <a:stretch>
                            <a:fillRect/>
                          </a:stretch>
                        </pic:blipFill>
                        <pic:spPr>
                          <a:xfrm>
                            <a:off x="0" y="0"/>
                            <a:ext cx="103326" cy="109019"/>
                          </a:xfrm>
                          <a:prstGeom prst="rect">
                            <a:avLst/>
                          </a:prstGeom>
                        </pic:spPr>
                      </pic:pic>
                    </a:graphicData>
                  </a:graphic>
                </wp:inline>
              </w:drawing>
            </w:r>
            <w:r>
              <w:t xml:space="preserve"> Median sinir</w:t>
            </w:r>
            <w:r>
              <w:tab/>
            </w:r>
            <w:r>
              <w:rPr>
                <w:noProof/>
              </w:rPr>
              <w:drawing>
                <wp:inline distT="0" distB="0" distL="0" distR="0" wp14:anchorId="0E13BBCB" wp14:editId="26181844">
                  <wp:extent cx="103326" cy="109019"/>
                  <wp:effectExtent l="0" t="0" r="0" b="0"/>
                  <wp:docPr id="1901" name="Picture 1901"/>
                  <wp:cNvGraphicFramePr/>
                  <a:graphic xmlns:a="http://schemas.openxmlformats.org/drawingml/2006/main">
                    <a:graphicData uri="http://schemas.openxmlformats.org/drawingml/2006/picture">
                      <pic:pic xmlns:pic="http://schemas.openxmlformats.org/drawingml/2006/picture">
                        <pic:nvPicPr>
                          <pic:cNvPr id="1901" name="Picture 1901"/>
                          <pic:cNvPicPr/>
                        </pic:nvPicPr>
                        <pic:blipFill>
                          <a:blip r:embed="rId6"/>
                          <a:stretch>
                            <a:fillRect/>
                          </a:stretch>
                        </pic:blipFill>
                        <pic:spPr>
                          <a:xfrm>
                            <a:off x="0" y="0"/>
                            <a:ext cx="103326" cy="109019"/>
                          </a:xfrm>
                          <a:prstGeom prst="rect">
                            <a:avLst/>
                          </a:prstGeom>
                        </pic:spPr>
                      </pic:pic>
                    </a:graphicData>
                  </a:graphic>
                </wp:inline>
              </w:drawing>
            </w:r>
          </w:p>
        </w:tc>
        <w:tc>
          <w:tcPr>
            <w:tcW w:w="3507" w:type="dxa"/>
            <w:tcBorders>
              <w:top w:val="nil"/>
              <w:left w:val="nil"/>
              <w:bottom w:val="nil"/>
              <w:right w:val="nil"/>
            </w:tcBorders>
          </w:tcPr>
          <w:p w14:paraId="1229CBF8" w14:textId="77777777" w:rsidR="003C6FE7" w:rsidRDefault="009B248B">
            <w:pPr>
              <w:tabs>
                <w:tab w:val="right" w:pos="3507"/>
              </w:tabs>
              <w:spacing w:after="0" w:line="259" w:lineRule="auto"/>
              <w:ind w:left="0" w:firstLine="0"/>
              <w:jc w:val="left"/>
            </w:pPr>
            <w:proofErr w:type="spellStart"/>
            <w:r>
              <w:t>Soleus</w:t>
            </w:r>
            <w:proofErr w:type="spellEnd"/>
            <w:r>
              <w:t xml:space="preserve"> sinir</w:t>
            </w:r>
            <w:r>
              <w:tab/>
            </w:r>
            <w:r>
              <w:rPr>
                <w:noProof/>
              </w:rPr>
              <w:drawing>
                <wp:inline distT="0" distB="0" distL="0" distR="0" wp14:anchorId="0567A10E" wp14:editId="739A39F9">
                  <wp:extent cx="103326" cy="109019"/>
                  <wp:effectExtent l="0" t="0" r="0" b="0"/>
                  <wp:docPr id="1902" name="Picture 1902"/>
                  <wp:cNvGraphicFramePr/>
                  <a:graphic xmlns:a="http://schemas.openxmlformats.org/drawingml/2006/main">
                    <a:graphicData uri="http://schemas.openxmlformats.org/drawingml/2006/picture">
                      <pic:pic xmlns:pic="http://schemas.openxmlformats.org/drawingml/2006/picture">
                        <pic:nvPicPr>
                          <pic:cNvPr id="1902" name="Picture 1902"/>
                          <pic:cNvPicPr/>
                        </pic:nvPicPr>
                        <pic:blipFill>
                          <a:blip r:embed="rId7"/>
                          <a:stretch>
                            <a:fillRect/>
                          </a:stretch>
                        </pic:blipFill>
                        <pic:spPr>
                          <a:xfrm>
                            <a:off x="0" y="0"/>
                            <a:ext cx="103326" cy="109019"/>
                          </a:xfrm>
                          <a:prstGeom prst="rect">
                            <a:avLst/>
                          </a:prstGeom>
                        </pic:spPr>
                      </pic:pic>
                    </a:graphicData>
                  </a:graphic>
                </wp:inline>
              </w:drawing>
            </w:r>
          </w:p>
        </w:tc>
        <w:tc>
          <w:tcPr>
            <w:tcW w:w="1455" w:type="dxa"/>
            <w:tcBorders>
              <w:top w:val="nil"/>
              <w:left w:val="nil"/>
              <w:bottom w:val="nil"/>
              <w:right w:val="nil"/>
            </w:tcBorders>
          </w:tcPr>
          <w:p w14:paraId="6882AB07" w14:textId="77777777" w:rsidR="003C6FE7" w:rsidRDefault="009B248B">
            <w:pPr>
              <w:spacing w:after="0" w:line="259" w:lineRule="auto"/>
              <w:ind w:left="9" w:firstLine="0"/>
              <w:jc w:val="left"/>
            </w:pPr>
            <w:proofErr w:type="spellStart"/>
            <w:r>
              <w:t>Femoral</w:t>
            </w:r>
            <w:proofErr w:type="spellEnd"/>
            <w:r>
              <w:t xml:space="preserve"> sinir</w:t>
            </w:r>
          </w:p>
        </w:tc>
      </w:tr>
      <w:tr w:rsidR="003C6FE7" w14:paraId="782364E4" w14:textId="77777777">
        <w:trPr>
          <w:trHeight w:val="389"/>
        </w:trPr>
        <w:tc>
          <w:tcPr>
            <w:tcW w:w="4023" w:type="dxa"/>
            <w:tcBorders>
              <w:top w:val="nil"/>
              <w:left w:val="nil"/>
              <w:bottom w:val="nil"/>
              <w:right w:val="nil"/>
            </w:tcBorders>
          </w:tcPr>
          <w:p w14:paraId="1FFD1A68" w14:textId="77777777" w:rsidR="003C6FE7" w:rsidRDefault="009B248B">
            <w:pPr>
              <w:tabs>
                <w:tab w:val="right" w:pos="4023"/>
              </w:tabs>
              <w:spacing w:after="0" w:line="259" w:lineRule="auto"/>
              <w:ind w:left="0" w:firstLine="0"/>
              <w:jc w:val="left"/>
            </w:pPr>
            <w:r>
              <w:rPr>
                <w:noProof/>
              </w:rPr>
              <w:drawing>
                <wp:inline distT="0" distB="0" distL="0" distR="0" wp14:anchorId="7EAF05E1" wp14:editId="1B8195D5">
                  <wp:extent cx="103326" cy="103281"/>
                  <wp:effectExtent l="0" t="0" r="0" b="0"/>
                  <wp:docPr id="1903" name="Picture 1903"/>
                  <wp:cNvGraphicFramePr/>
                  <a:graphic xmlns:a="http://schemas.openxmlformats.org/drawingml/2006/main">
                    <a:graphicData uri="http://schemas.openxmlformats.org/drawingml/2006/picture">
                      <pic:pic xmlns:pic="http://schemas.openxmlformats.org/drawingml/2006/picture">
                        <pic:nvPicPr>
                          <pic:cNvPr id="1903" name="Picture 1903"/>
                          <pic:cNvPicPr/>
                        </pic:nvPicPr>
                        <pic:blipFill>
                          <a:blip r:embed="rId8"/>
                          <a:stretch>
                            <a:fillRect/>
                          </a:stretch>
                        </pic:blipFill>
                        <pic:spPr>
                          <a:xfrm>
                            <a:off x="0" y="0"/>
                            <a:ext cx="103326" cy="103281"/>
                          </a:xfrm>
                          <a:prstGeom prst="rect">
                            <a:avLst/>
                          </a:prstGeom>
                        </pic:spPr>
                      </pic:pic>
                    </a:graphicData>
                  </a:graphic>
                </wp:inline>
              </w:drawing>
            </w:r>
            <w:r>
              <w:t xml:space="preserve"> </w:t>
            </w:r>
            <w:proofErr w:type="spellStart"/>
            <w:r>
              <w:t>Ulnar</w:t>
            </w:r>
            <w:proofErr w:type="spellEnd"/>
            <w:r>
              <w:t xml:space="preserve"> sinir</w:t>
            </w:r>
            <w:r>
              <w:tab/>
            </w:r>
            <w:r>
              <w:rPr>
                <w:noProof/>
              </w:rPr>
              <w:drawing>
                <wp:inline distT="0" distB="0" distL="0" distR="0" wp14:anchorId="555DC10D" wp14:editId="08C4042A">
                  <wp:extent cx="103326" cy="103281"/>
                  <wp:effectExtent l="0" t="0" r="0" b="0"/>
                  <wp:docPr id="1904" name="Picture 1904"/>
                  <wp:cNvGraphicFramePr/>
                  <a:graphic xmlns:a="http://schemas.openxmlformats.org/drawingml/2006/main">
                    <a:graphicData uri="http://schemas.openxmlformats.org/drawingml/2006/picture">
                      <pic:pic xmlns:pic="http://schemas.openxmlformats.org/drawingml/2006/picture">
                        <pic:nvPicPr>
                          <pic:cNvPr id="1904" name="Picture 1904"/>
                          <pic:cNvPicPr/>
                        </pic:nvPicPr>
                        <pic:blipFill>
                          <a:blip r:embed="rId9"/>
                          <a:stretch>
                            <a:fillRect/>
                          </a:stretch>
                        </pic:blipFill>
                        <pic:spPr>
                          <a:xfrm>
                            <a:off x="0" y="0"/>
                            <a:ext cx="103326" cy="103281"/>
                          </a:xfrm>
                          <a:prstGeom prst="rect">
                            <a:avLst/>
                          </a:prstGeom>
                        </pic:spPr>
                      </pic:pic>
                    </a:graphicData>
                  </a:graphic>
                </wp:inline>
              </w:drawing>
            </w:r>
          </w:p>
        </w:tc>
        <w:tc>
          <w:tcPr>
            <w:tcW w:w="3507" w:type="dxa"/>
            <w:tcBorders>
              <w:top w:val="nil"/>
              <w:left w:val="nil"/>
              <w:bottom w:val="nil"/>
              <w:right w:val="nil"/>
            </w:tcBorders>
          </w:tcPr>
          <w:p w14:paraId="4BEAD1BC" w14:textId="77777777" w:rsidR="003C6FE7" w:rsidRDefault="009B248B">
            <w:pPr>
              <w:tabs>
                <w:tab w:val="right" w:pos="3507"/>
              </w:tabs>
              <w:spacing w:after="0" w:line="259" w:lineRule="auto"/>
              <w:ind w:left="0" w:firstLine="0"/>
              <w:jc w:val="left"/>
            </w:pPr>
            <w:proofErr w:type="spellStart"/>
            <w:r>
              <w:rPr>
                <w:sz w:val="26"/>
              </w:rPr>
              <w:t>Tibial</w:t>
            </w:r>
            <w:proofErr w:type="spellEnd"/>
            <w:r>
              <w:rPr>
                <w:sz w:val="26"/>
              </w:rPr>
              <w:t xml:space="preserve"> sinir</w:t>
            </w:r>
            <w:r>
              <w:rPr>
                <w:sz w:val="26"/>
              </w:rPr>
              <w:tab/>
            </w:r>
            <w:r>
              <w:rPr>
                <w:noProof/>
              </w:rPr>
              <w:drawing>
                <wp:inline distT="0" distB="0" distL="0" distR="0" wp14:anchorId="62E07D12" wp14:editId="592B161F">
                  <wp:extent cx="103326" cy="103281"/>
                  <wp:effectExtent l="0" t="0" r="0" b="0"/>
                  <wp:docPr id="1905" name="Picture 1905"/>
                  <wp:cNvGraphicFramePr/>
                  <a:graphic xmlns:a="http://schemas.openxmlformats.org/drawingml/2006/main">
                    <a:graphicData uri="http://schemas.openxmlformats.org/drawingml/2006/picture">
                      <pic:pic xmlns:pic="http://schemas.openxmlformats.org/drawingml/2006/picture">
                        <pic:nvPicPr>
                          <pic:cNvPr id="1905" name="Picture 1905"/>
                          <pic:cNvPicPr/>
                        </pic:nvPicPr>
                        <pic:blipFill>
                          <a:blip r:embed="rId10"/>
                          <a:stretch>
                            <a:fillRect/>
                          </a:stretch>
                        </pic:blipFill>
                        <pic:spPr>
                          <a:xfrm>
                            <a:off x="0" y="0"/>
                            <a:ext cx="103326" cy="103281"/>
                          </a:xfrm>
                          <a:prstGeom prst="rect">
                            <a:avLst/>
                          </a:prstGeom>
                        </pic:spPr>
                      </pic:pic>
                    </a:graphicData>
                  </a:graphic>
                </wp:inline>
              </w:drawing>
            </w:r>
          </w:p>
        </w:tc>
        <w:tc>
          <w:tcPr>
            <w:tcW w:w="1455" w:type="dxa"/>
            <w:tcBorders>
              <w:top w:val="nil"/>
              <w:left w:val="nil"/>
              <w:bottom w:val="nil"/>
              <w:right w:val="nil"/>
            </w:tcBorders>
          </w:tcPr>
          <w:p w14:paraId="0A7CFDDB" w14:textId="77777777" w:rsidR="003C6FE7" w:rsidRDefault="009B248B">
            <w:pPr>
              <w:spacing w:after="0" w:line="259" w:lineRule="auto"/>
              <w:ind w:left="0" w:firstLine="0"/>
            </w:pPr>
            <w:proofErr w:type="spellStart"/>
            <w:r>
              <w:t>Obdurator</w:t>
            </w:r>
            <w:proofErr w:type="spellEnd"/>
            <w:r>
              <w:t xml:space="preserve"> sinir</w:t>
            </w:r>
          </w:p>
        </w:tc>
      </w:tr>
      <w:tr w:rsidR="003C6FE7" w14:paraId="6B802B87" w14:textId="77777777">
        <w:trPr>
          <w:trHeight w:val="303"/>
        </w:trPr>
        <w:tc>
          <w:tcPr>
            <w:tcW w:w="4023" w:type="dxa"/>
            <w:tcBorders>
              <w:top w:val="nil"/>
              <w:left w:val="nil"/>
              <w:bottom w:val="nil"/>
              <w:right w:val="nil"/>
            </w:tcBorders>
          </w:tcPr>
          <w:p w14:paraId="00E270B9" w14:textId="77777777" w:rsidR="003C6FE7" w:rsidRDefault="009B248B">
            <w:pPr>
              <w:tabs>
                <w:tab w:val="right" w:pos="4023"/>
              </w:tabs>
              <w:spacing w:after="0" w:line="259" w:lineRule="auto"/>
              <w:ind w:left="0" w:firstLine="0"/>
              <w:jc w:val="left"/>
            </w:pPr>
            <w:r>
              <w:rPr>
                <w:noProof/>
              </w:rPr>
              <w:drawing>
                <wp:inline distT="0" distB="0" distL="0" distR="0" wp14:anchorId="64FC8365" wp14:editId="46499541">
                  <wp:extent cx="103326" cy="103281"/>
                  <wp:effectExtent l="0" t="0" r="0" b="0"/>
                  <wp:docPr id="1906" name="Picture 1906"/>
                  <wp:cNvGraphicFramePr/>
                  <a:graphic xmlns:a="http://schemas.openxmlformats.org/drawingml/2006/main">
                    <a:graphicData uri="http://schemas.openxmlformats.org/drawingml/2006/picture">
                      <pic:pic xmlns:pic="http://schemas.openxmlformats.org/drawingml/2006/picture">
                        <pic:nvPicPr>
                          <pic:cNvPr id="1906" name="Picture 1906"/>
                          <pic:cNvPicPr/>
                        </pic:nvPicPr>
                        <pic:blipFill>
                          <a:blip r:embed="rId11"/>
                          <a:stretch>
                            <a:fillRect/>
                          </a:stretch>
                        </pic:blipFill>
                        <pic:spPr>
                          <a:xfrm>
                            <a:off x="0" y="0"/>
                            <a:ext cx="103326" cy="103281"/>
                          </a:xfrm>
                          <a:prstGeom prst="rect">
                            <a:avLst/>
                          </a:prstGeom>
                        </pic:spPr>
                      </pic:pic>
                    </a:graphicData>
                  </a:graphic>
                </wp:inline>
              </w:drawing>
            </w:r>
            <w:r>
              <w:rPr>
                <w:sz w:val="26"/>
              </w:rPr>
              <w:t xml:space="preserve"> </w:t>
            </w:r>
            <w:proofErr w:type="spellStart"/>
            <w:r>
              <w:rPr>
                <w:sz w:val="26"/>
              </w:rPr>
              <w:t>Radial</w:t>
            </w:r>
            <w:proofErr w:type="spellEnd"/>
            <w:r>
              <w:rPr>
                <w:sz w:val="26"/>
              </w:rPr>
              <w:t xml:space="preserve"> sinir</w:t>
            </w:r>
            <w:r>
              <w:rPr>
                <w:sz w:val="26"/>
              </w:rPr>
              <w:tab/>
            </w:r>
            <w:r>
              <w:rPr>
                <w:noProof/>
              </w:rPr>
              <w:drawing>
                <wp:inline distT="0" distB="0" distL="0" distR="0" wp14:anchorId="0FEFB71B" wp14:editId="7A504E23">
                  <wp:extent cx="103326" cy="103281"/>
                  <wp:effectExtent l="0" t="0" r="0" b="0"/>
                  <wp:docPr id="1907" name="Picture 1907"/>
                  <wp:cNvGraphicFramePr/>
                  <a:graphic xmlns:a="http://schemas.openxmlformats.org/drawingml/2006/main">
                    <a:graphicData uri="http://schemas.openxmlformats.org/drawingml/2006/picture">
                      <pic:pic xmlns:pic="http://schemas.openxmlformats.org/drawingml/2006/picture">
                        <pic:nvPicPr>
                          <pic:cNvPr id="1907" name="Picture 1907"/>
                          <pic:cNvPicPr/>
                        </pic:nvPicPr>
                        <pic:blipFill>
                          <a:blip r:embed="rId12"/>
                          <a:stretch>
                            <a:fillRect/>
                          </a:stretch>
                        </pic:blipFill>
                        <pic:spPr>
                          <a:xfrm>
                            <a:off x="0" y="0"/>
                            <a:ext cx="103326" cy="103281"/>
                          </a:xfrm>
                          <a:prstGeom prst="rect">
                            <a:avLst/>
                          </a:prstGeom>
                        </pic:spPr>
                      </pic:pic>
                    </a:graphicData>
                  </a:graphic>
                </wp:inline>
              </w:drawing>
            </w:r>
          </w:p>
        </w:tc>
        <w:tc>
          <w:tcPr>
            <w:tcW w:w="3507" w:type="dxa"/>
            <w:tcBorders>
              <w:top w:val="nil"/>
              <w:left w:val="nil"/>
              <w:bottom w:val="nil"/>
              <w:right w:val="nil"/>
            </w:tcBorders>
          </w:tcPr>
          <w:p w14:paraId="0A0B2048" w14:textId="77777777" w:rsidR="003C6FE7" w:rsidRDefault="009B248B">
            <w:pPr>
              <w:spacing w:after="0" w:line="259" w:lineRule="auto"/>
              <w:ind w:left="9" w:firstLine="0"/>
              <w:jc w:val="left"/>
            </w:pPr>
            <w:r>
              <w:rPr>
                <w:sz w:val="26"/>
              </w:rPr>
              <w:t>Siyatik sinir</w:t>
            </w:r>
          </w:p>
        </w:tc>
        <w:tc>
          <w:tcPr>
            <w:tcW w:w="1455" w:type="dxa"/>
            <w:tcBorders>
              <w:top w:val="nil"/>
              <w:left w:val="nil"/>
              <w:bottom w:val="nil"/>
              <w:right w:val="nil"/>
            </w:tcBorders>
          </w:tcPr>
          <w:p w14:paraId="67E2310A" w14:textId="77777777" w:rsidR="003C6FE7" w:rsidRDefault="003C6FE7">
            <w:pPr>
              <w:spacing w:after="160" w:line="259" w:lineRule="auto"/>
              <w:ind w:left="0" w:firstLine="0"/>
              <w:jc w:val="left"/>
            </w:pPr>
          </w:p>
        </w:tc>
      </w:tr>
    </w:tbl>
    <w:p w14:paraId="469966B0" w14:textId="77777777" w:rsidR="00F3700E" w:rsidRDefault="009B248B">
      <w:pPr>
        <w:spacing w:after="93"/>
        <w:ind w:left="30" w:right="12"/>
      </w:pPr>
      <w:r>
        <w:t xml:space="preserve">Ameliyat sırasında, ilgili alanda cilt </w:t>
      </w:r>
      <w:proofErr w:type="spellStart"/>
      <w:r>
        <w:t>kesisi</w:t>
      </w:r>
      <w:proofErr w:type="spellEnd"/>
      <w:r>
        <w:t xml:space="preserve"> yapılarak ilgili sinir bulunur, liflerine ayrılır ve bu lifleri uyararak en ku</w:t>
      </w:r>
      <w:r w:rsidR="006C29E8">
        <w:t>vv</w:t>
      </w:r>
      <w:r>
        <w:t>etli kasılmaya neden olan(</w:t>
      </w:r>
      <w:proofErr w:type="spellStart"/>
      <w:r>
        <w:t>lar</w:t>
      </w:r>
      <w:proofErr w:type="spellEnd"/>
      <w:r>
        <w:t>) kesilir. Hedeflenen amaç, o bölge kaslarındaki fazla kasılmayı azaltmaktır.</w:t>
      </w:r>
    </w:p>
    <w:p w14:paraId="2F12C8F0" w14:textId="2FB179C6" w:rsidR="003C6FE7" w:rsidRPr="00F3700E" w:rsidRDefault="009B248B">
      <w:pPr>
        <w:spacing w:after="93"/>
        <w:ind w:left="30" w:right="12"/>
        <w:rPr>
          <w:b/>
          <w:bCs/>
        </w:rPr>
      </w:pPr>
      <w:r w:rsidRPr="00F3700E">
        <w:rPr>
          <w:b/>
          <w:bCs/>
        </w:rPr>
        <w:t xml:space="preserve"> Ameliyat Riskleri</w:t>
      </w:r>
    </w:p>
    <w:p w14:paraId="7EB3726E" w14:textId="77777777" w:rsidR="003C6FE7" w:rsidRDefault="009B248B">
      <w:pPr>
        <w:numPr>
          <w:ilvl w:val="0"/>
          <w:numId w:val="1"/>
        </w:numPr>
        <w:spacing w:after="158"/>
        <w:ind w:right="12" w:hanging="289"/>
      </w:pPr>
      <w:r>
        <w:t xml:space="preserve">Kanama: Nadir olsa da ameliyat sırasında veya sonrasında ileri derecede olabilecek bir kanama riski mevcuttur. Kanama durumunda ek bir tedaviye veya kan transfüzyonuna ihtiyaç duyulabilir. </w:t>
      </w:r>
      <w:proofErr w:type="spellStart"/>
      <w:r>
        <w:t>Antienflamatuar</w:t>
      </w:r>
      <w:proofErr w:type="spellEnd"/>
      <w:r>
        <w:t xml:space="preserve"> ilaçlar gibi </w:t>
      </w:r>
      <w:proofErr w:type="spellStart"/>
      <w:r>
        <w:t>medikasyonların</w:t>
      </w:r>
      <w:proofErr w:type="spellEnd"/>
      <w:r>
        <w:t xml:space="preserve"> kullanımı kanama riskini arttırabilir.</w:t>
      </w:r>
    </w:p>
    <w:p w14:paraId="4539DE98" w14:textId="77777777" w:rsidR="003C6FE7" w:rsidRDefault="009B248B">
      <w:pPr>
        <w:numPr>
          <w:ilvl w:val="0"/>
          <w:numId w:val="1"/>
        </w:numPr>
        <w:spacing w:after="138"/>
        <w:ind w:right="12" w:hanging="289"/>
      </w:pPr>
      <w:r>
        <w:t xml:space="preserve">Kan Pıhtısı Oluşumu: Kan pıhtısı her çeşit ameliyat sonrası oluşabilir. Kanama bölgesinde oluşan pıhtılar kan akımını engelleyip ağrı, ödem </w:t>
      </w:r>
      <w:proofErr w:type="spellStart"/>
      <w:r>
        <w:t>infiamasyon</w:t>
      </w:r>
      <w:proofErr w:type="spellEnd"/>
      <w:r>
        <w:t xml:space="preserve"> veya doku hasarı gibi komplikasyonlara yol açabilir.</w:t>
      </w:r>
    </w:p>
    <w:p w14:paraId="581D5824" w14:textId="77777777" w:rsidR="003C6FE7" w:rsidRDefault="009B248B">
      <w:pPr>
        <w:numPr>
          <w:ilvl w:val="0"/>
          <w:numId w:val="1"/>
        </w:numPr>
        <w:spacing w:after="168"/>
        <w:ind w:right="12" w:hanging="289"/>
      </w:pPr>
      <w:r>
        <w:t>Ameliyat Sonrası Ağrı: Ameliyattan sonra ağrı ve diğer bulgular pek muhtemel olmasa da artabilir.</w:t>
      </w:r>
    </w:p>
    <w:p w14:paraId="78CB3EA2" w14:textId="77777777" w:rsidR="003C6FE7" w:rsidRDefault="009B248B">
      <w:pPr>
        <w:numPr>
          <w:ilvl w:val="0"/>
          <w:numId w:val="1"/>
        </w:numPr>
        <w:ind w:right="12" w:hanging="289"/>
      </w:pPr>
      <w:r>
        <w:t>Fonksiyon Kaybı: Girişim sonrası mevcut fonksiyonlarında azalma veya tamamen kayıp olabilir.</w:t>
      </w:r>
    </w:p>
    <w:p w14:paraId="282EB9B9" w14:textId="77777777" w:rsidR="003C6FE7" w:rsidRDefault="009B248B">
      <w:pPr>
        <w:numPr>
          <w:ilvl w:val="0"/>
          <w:numId w:val="1"/>
        </w:numPr>
        <w:ind w:right="12" w:hanging="289"/>
      </w:pPr>
      <w:r>
        <w:t>Enfeksiyon: Ameliyat yerindeki yüzeysel veya derin yapılarda enfeksiyon meydana gelebilir.</w:t>
      </w:r>
    </w:p>
    <w:p w14:paraId="2397C533" w14:textId="77777777" w:rsidR="003C6FE7" w:rsidRPr="00F3700E" w:rsidRDefault="009B248B">
      <w:pPr>
        <w:numPr>
          <w:ilvl w:val="0"/>
          <w:numId w:val="1"/>
        </w:numPr>
        <w:spacing w:after="146"/>
        <w:ind w:right="12" w:hanging="289"/>
        <w:rPr>
          <w:b/>
          <w:bCs/>
        </w:rPr>
      </w:pPr>
      <w:r>
        <w:t xml:space="preserve">Fayda Görmeme: Ameliyat sonrasında, hastanın yakınmaları geçmeyebilir ve ek ameliyat </w:t>
      </w:r>
      <w:r w:rsidRPr="00F3700E">
        <w:rPr>
          <w:b/>
          <w:bCs/>
        </w:rPr>
        <w:t>gerekebilir,</w:t>
      </w:r>
    </w:p>
    <w:p w14:paraId="10750AF3" w14:textId="77777777" w:rsidR="003C6FE7" w:rsidRPr="00F3700E" w:rsidRDefault="009B248B">
      <w:pPr>
        <w:pStyle w:val="Balk1"/>
        <w:spacing w:after="54"/>
        <w:ind w:left="40"/>
        <w:rPr>
          <w:b/>
          <w:bCs/>
        </w:rPr>
      </w:pPr>
      <w:r w:rsidRPr="00F3700E">
        <w:rPr>
          <w:b/>
          <w:bCs/>
        </w:rPr>
        <w:t>Diğer Tedavi Seçenekleri</w:t>
      </w:r>
    </w:p>
    <w:p w14:paraId="7531C273" w14:textId="77777777" w:rsidR="003C6FE7" w:rsidRDefault="009B248B">
      <w:pPr>
        <w:numPr>
          <w:ilvl w:val="0"/>
          <w:numId w:val="2"/>
        </w:numPr>
        <w:spacing w:after="78"/>
        <w:ind w:right="12" w:hanging="289"/>
      </w:pPr>
      <w:r>
        <w:t>Her türlü riski göze alıp ameliyat olmamak</w:t>
      </w:r>
    </w:p>
    <w:p w14:paraId="10FD9C22" w14:textId="77777777" w:rsidR="003C6FE7" w:rsidRDefault="009B248B">
      <w:pPr>
        <w:numPr>
          <w:ilvl w:val="0"/>
          <w:numId w:val="2"/>
        </w:numPr>
        <w:ind w:right="12" w:hanging="289"/>
      </w:pPr>
      <w:proofErr w:type="spellStart"/>
      <w:r>
        <w:t>Botulinum</w:t>
      </w:r>
      <w:proofErr w:type="spellEnd"/>
      <w:r>
        <w:t xml:space="preserve"> toksini enjeksiyonu</w:t>
      </w:r>
    </w:p>
    <w:p w14:paraId="6C5B7C9F" w14:textId="77777777" w:rsidR="003C6FE7" w:rsidRPr="00F3700E" w:rsidRDefault="009B248B">
      <w:pPr>
        <w:pStyle w:val="Balk1"/>
        <w:spacing w:after="0"/>
        <w:ind w:left="45" w:firstLine="0"/>
        <w:rPr>
          <w:b/>
          <w:bCs/>
        </w:rPr>
      </w:pPr>
      <w:r w:rsidRPr="00F3700E">
        <w:rPr>
          <w:b/>
          <w:bCs/>
          <w:sz w:val="30"/>
        </w:rPr>
        <w:t>Hastanın Sağlığı için Öneriler</w:t>
      </w:r>
    </w:p>
    <w:p w14:paraId="0CC8C96A" w14:textId="5396A806" w:rsidR="003C6FE7" w:rsidRDefault="009B248B">
      <w:pPr>
        <w:spacing w:after="0"/>
        <w:ind w:left="30" w:right="12"/>
      </w:pPr>
      <w:r>
        <w:t>Ameliyatın öncesinde veya sonrasında tütün ve tütün mamulleri (sigara, nargile, puro, pipo vb.) kullanmak iyileşme sürecinin uzamasına neden olabilir.</w:t>
      </w:r>
    </w:p>
    <w:p w14:paraId="55B8D475" w14:textId="2EBB6406" w:rsidR="00583613" w:rsidRDefault="00583613">
      <w:pPr>
        <w:spacing w:after="0"/>
        <w:ind w:left="30" w:right="12"/>
      </w:pPr>
    </w:p>
    <w:p w14:paraId="0089E885" w14:textId="77777777" w:rsidR="00583613" w:rsidRDefault="00583613" w:rsidP="00583613"/>
    <w:tbl>
      <w:tblPr>
        <w:tblStyle w:val="TabloKlavuzu"/>
        <w:tblW w:w="9740" w:type="dxa"/>
        <w:tblInd w:w="36" w:type="dxa"/>
        <w:tblLook w:val="04A0" w:firstRow="1" w:lastRow="0" w:firstColumn="1" w:lastColumn="0" w:noHBand="0" w:noVBand="1"/>
      </w:tblPr>
      <w:tblGrid>
        <w:gridCol w:w="9740"/>
      </w:tblGrid>
      <w:tr w:rsidR="00583613" w14:paraId="16048779" w14:textId="77777777" w:rsidTr="00F3700E">
        <w:trPr>
          <w:trHeight w:val="3071"/>
        </w:trPr>
        <w:tc>
          <w:tcPr>
            <w:tcW w:w="9740" w:type="dxa"/>
            <w:tcBorders>
              <w:top w:val="single" w:sz="4" w:space="0" w:color="auto"/>
              <w:left w:val="single" w:sz="4" w:space="0" w:color="auto"/>
              <w:bottom w:val="single" w:sz="4" w:space="0" w:color="auto"/>
              <w:right w:val="single" w:sz="4" w:space="0" w:color="auto"/>
            </w:tcBorders>
          </w:tcPr>
          <w:p w14:paraId="45A9EC44" w14:textId="77777777" w:rsidR="00583613" w:rsidRDefault="00583613">
            <w:pPr>
              <w:ind w:left="0"/>
              <w:rPr>
                <w:b/>
                <w:bCs/>
                <w:color w:val="auto"/>
              </w:rPr>
            </w:pPr>
            <w:r>
              <w:rPr>
                <w:b/>
                <w:bCs/>
                <w:color w:val="auto"/>
              </w:rPr>
              <w:t xml:space="preserve">Hastaya ait kişiye özel durumlar ve olası </w:t>
            </w:r>
            <w:proofErr w:type="gramStart"/>
            <w:r>
              <w:rPr>
                <w:b/>
                <w:bCs/>
                <w:color w:val="auto"/>
              </w:rPr>
              <w:t>riskler :</w:t>
            </w:r>
            <w:proofErr w:type="gramEnd"/>
            <w:r>
              <w:rPr>
                <w:b/>
                <w:bCs/>
                <w:color w:val="auto"/>
              </w:rPr>
              <w:t xml:space="preserve"> </w:t>
            </w:r>
          </w:p>
          <w:p w14:paraId="22D9BE27" w14:textId="77777777" w:rsidR="00583613" w:rsidRDefault="00583613">
            <w:pPr>
              <w:ind w:left="0"/>
              <w:rPr>
                <w:b/>
                <w:bCs/>
                <w:color w:val="auto"/>
              </w:rPr>
            </w:pPr>
            <w:r>
              <w:rPr>
                <w:rFonts w:ascii="SansLight" w:eastAsiaTheme="minorHAnsi" w:hAnsi="SansLight" w:cs="SansLight"/>
                <w:i/>
                <w:iCs/>
                <w:sz w:val="18"/>
                <w:szCs w:val="18"/>
              </w:rPr>
              <w:t>Hikaye, yapılmış olan tedaviler, medikal özgeçmiş (hastanın yakınmaları ve süresi, kullandığı ilaçlar, alerji</w:t>
            </w:r>
            <w:r>
              <w:rPr>
                <w:i/>
                <w:iCs/>
                <w:szCs w:val="18"/>
              </w:rPr>
              <w:t xml:space="preserve"> </w:t>
            </w:r>
            <w:r>
              <w:rPr>
                <w:rFonts w:ascii="SansLight" w:eastAsiaTheme="minorHAnsi"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1660AE1F" w14:textId="77777777" w:rsidR="00583613" w:rsidRDefault="00583613">
            <w:pPr>
              <w:autoSpaceDE w:val="0"/>
              <w:autoSpaceDN w:val="0"/>
              <w:adjustRightInd w:val="0"/>
              <w:spacing w:after="0" w:line="240" w:lineRule="auto"/>
              <w:ind w:left="0"/>
              <w:jc w:val="left"/>
            </w:pPr>
          </w:p>
        </w:tc>
      </w:tr>
    </w:tbl>
    <w:p w14:paraId="46CDE6E0" w14:textId="77777777" w:rsidR="00583613" w:rsidRDefault="00583613" w:rsidP="00583613"/>
    <w:p w14:paraId="641F08DF" w14:textId="77777777" w:rsidR="00583613" w:rsidRDefault="00583613" w:rsidP="00583613">
      <w:pPr>
        <w:autoSpaceDE w:val="0"/>
        <w:autoSpaceDN w:val="0"/>
        <w:adjustRightInd w:val="0"/>
        <w:spacing w:after="0" w:line="240" w:lineRule="auto"/>
        <w:ind w:left="0"/>
        <w:jc w:val="left"/>
        <w:rPr>
          <w:rFonts w:asciiTheme="minorHAnsi" w:eastAsiaTheme="minorHAnsi" w:hAnsiTheme="minorHAnsi" w:cstheme="minorHAnsi"/>
          <w:b/>
          <w:bCs/>
          <w:color w:val="auto"/>
          <w:szCs w:val="24"/>
          <w:lang w:eastAsia="en-US"/>
        </w:rPr>
      </w:pPr>
      <w:r>
        <w:rPr>
          <w:rFonts w:asciiTheme="minorHAnsi" w:eastAsiaTheme="minorHAnsi" w:hAnsiTheme="minorHAnsi" w:cstheme="minorHAnsi"/>
          <w:b/>
          <w:bCs/>
          <w:color w:val="auto"/>
          <w:szCs w:val="24"/>
          <w:lang w:eastAsia="en-US"/>
        </w:rPr>
        <w:t>Onam Doğrulama:</w:t>
      </w:r>
    </w:p>
    <w:p w14:paraId="15A449A0" w14:textId="77777777" w:rsidR="00583613" w:rsidRDefault="00583613" w:rsidP="00583613">
      <w:pPr>
        <w:spacing w:after="0" w:line="256" w:lineRule="auto"/>
        <w:jc w:val="left"/>
      </w:pPr>
      <w:r>
        <w:rPr>
          <w:szCs w:val="24"/>
        </w:rPr>
        <w:t>Ameliyata Danışmanlık eden Öğretim Üyesi ______________________________________ve Cerrahi Ekibin Başı Sorumlu Uzman Doktor</w:t>
      </w:r>
      <w:r>
        <w:t xml:space="preserve"> </w:t>
      </w:r>
      <w:r>
        <w:rPr>
          <w:rFonts w:asciiTheme="minorHAnsi" w:eastAsiaTheme="minorHAnsi" w:hAnsiTheme="minorHAnsi" w:cstheme="minorHAnsi"/>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5AA94734" w14:textId="77777777" w:rsidR="00583613" w:rsidRDefault="00583613" w:rsidP="00583613">
      <w:pPr>
        <w:autoSpaceDE w:val="0"/>
        <w:autoSpaceDN w:val="0"/>
        <w:adjustRightInd w:val="0"/>
        <w:spacing w:after="0" w:line="240" w:lineRule="auto"/>
        <w:ind w:left="0"/>
        <w:jc w:val="left"/>
        <w:rPr>
          <w:rFonts w:asciiTheme="minorHAnsi" w:eastAsiaTheme="minorHAnsi" w:hAnsiTheme="minorHAnsi" w:cstheme="minorHAnsi"/>
          <w:color w:val="auto"/>
          <w:szCs w:val="24"/>
          <w:lang w:eastAsia="en-US"/>
        </w:rPr>
      </w:pPr>
    </w:p>
    <w:p w14:paraId="2B1D8C0E" w14:textId="77777777" w:rsidR="00583613" w:rsidRDefault="00583613" w:rsidP="00583613">
      <w:pPr>
        <w:autoSpaceDE w:val="0"/>
        <w:autoSpaceDN w:val="0"/>
        <w:adjustRightInd w:val="0"/>
        <w:spacing w:after="0" w:line="240" w:lineRule="auto"/>
        <w:ind w:left="0"/>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 xml:space="preserve">Dokunun </w:t>
      </w:r>
      <w:proofErr w:type="gramStart"/>
      <w:r>
        <w:rPr>
          <w:rFonts w:asciiTheme="minorHAnsi" w:eastAsiaTheme="minorHAnsi" w:hAnsiTheme="minorHAnsi" w:cstheme="minorHAnsi"/>
          <w:color w:val="auto"/>
          <w:szCs w:val="24"/>
          <w:lang w:eastAsia="en-US"/>
        </w:rPr>
        <w:t>kullanımı :</w:t>
      </w:r>
      <w:proofErr w:type="gramEnd"/>
      <w:r>
        <w:rPr>
          <w:rFonts w:asciiTheme="minorHAnsi" w:eastAsiaTheme="minorHAnsi" w:hAnsiTheme="minorHAnsi" w:cstheme="minorHAnsi"/>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2792B9B9" w14:textId="77777777" w:rsidR="00583613" w:rsidRDefault="00583613" w:rsidP="00583613">
      <w:pPr>
        <w:autoSpaceDE w:val="0"/>
        <w:autoSpaceDN w:val="0"/>
        <w:adjustRightInd w:val="0"/>
        <w:spacing w:after="0" w:line="240" w:lineRule="auto"/>
        <w:ind w:left="0"/>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6A1334D4" w14:textId="77777777" w:rsidR="007A407E" w:rsidRDefault="00583613" w:rsidP="007A407E">
      <w:pPr>
        <w:autoSpaceDE w:val="0"/>
        <w:autoSpaceDN w:val="0"/>
        <w:adjustRightInd w:val="0"/>
        <w:spacing w:after="0" w:line="240" w:lineRule="auto"/>
        <w:ind w:firstLine="0"/>
        <w:jc w:val="left"/>
        <w:rPr>
          <w:color w:val="auto"/>
          <w:szCs w:val="24"/>
          <w:lang w:eastAsia="en-US"/>
        </w:rPr>
      </w:pPr>
      <w:r>
        <w:rPr>
          <w:rFonts w:asciiTheme="minorHAnsi" w:eastAsiaTheme="minorHAnsi" w:hAnsiTheme="minorHAnsi" w:cstheme="minorHAnsi"/>
          <w:color w:val="auto"/>
          <w:szCs w:val="24"/>
          <w:lang w:eastAsia="en-US"/>
        </w:rPr>
        <w:t xml:space="preserve">Tıbbi </w:t>
      </w:r>
      <w:proofErr w:type="gramStart"/>
      <w:r>
        <w:rPr>
          <w:rFonts w:asciiTheme="minorHAnsi" w:eastAsiaTheme="minorHAnsi" w:hAnsiTheme="minorHAnsi" w:cstheme="minorHAnsi"/>
          <w:color w:val="auto"/>
          <w:szCs w:val="24"/>
          <w:lang w:eastAsia="en-US"/>
        </w:rPr>
        <w:t>araştırma :</w:t>
      </w:r>
      <w:proofErr w:type="gramEnd"/>
      <w:r>
        <w:rPr>
          <w:rFonts w:asciiTheme="minorHAnsi" w:eastAsiaTheme="minorHAnsi" w:hAnsiTheme="minorHAnsi" w:cstheme="minorHAnsi"/>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7A407E" w:rsidRPr="007A407E">
        <w:rPr>
          <w:color w:val="auto"/>
          <w:szCs w:val="24"/>
          <w:lang w:eastAsia="en-US"/>
        </w:rPr>
        <w:t xml:space="preserve"> </w:t>
      </w:r>
    </w:p>
    <w:p w14:paraId="6F2DED84" w14:textId="2AE9E56C" w:rsidR="007A407E" w:rsidRDefault="007A407E" w:rsidP="007A407E">
      <w:pPr>
        <w:autoSpaceDE w:val="0"/>
        <w:autoSpaceDN w:val="0"/>
        <w:adjustRightInd w:val="0"/>
        <w:spacing w:after="0" w:line="240" w:lineRule="auto"/>
        <w:ind w:firstLine="0"/>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42EBB05E" w14:textId="4FFDE26E" w:rsidR="00583613" w:rsidRDefault="00583613" w:rsidP="00583613">
      <w:pPr>
        <w:autoSpaceDE w:val="0"/>
        <w:autoSpaceDN w:val="0"/>
        <w:adjustRightInd w:val="0"/>
        <w:spacing w:after="0" w:line="240" w:lineRule="auto"/>
        <w:ind w:left="0"/>
        <w:jc w:val="left"/>
        <w:rPr>
          <w:rFonts w:asciiTheme="minorHAnsi" w:eastAsiaTheme="minorHAnsi" w:hAnsiTheme="minorHAnsi" w:cstheme="minorHAnsi"/>
          <w:color w:val="auto"/>
          <w:szCs w:val="24"/>
          <w:lang w:eastAsia="en-US"/>
        </w:rPr>
      </w:pPr>
    </w:p>
    <w:p w14:paraId="66D9EEE5" w14:textId="77777777" w:rsidR="00583613" w:rsidRDefault="00583613" w:rsidP="00583613">
      <w:pPr>
        <w:autoSpaceDE w:val="0"/>
        <w:autoSpaceDN w:val="0"/>
        <w:adjustRightInd w:val="0"/>
        <w:spacing w:after="0" w:line="240" w:lineRule="auto"/>
        <w:ind w:left="0"/>
        <w:jc w:val="left"/>
        <w:rPr>
          <w:rFonts w:asciiTheme="minorHAnsi" w:eastAsiaTheme="minorHAnsi" w:hAnsiTheme="minorHAnsi" w:cstheme="minorHAnsi"/>
          <w:color w:val="auto"/>
          <w:szCs w:val="24"/>
          <w:lang w:eastAsia="en-US"/>
        </w:rPr>
      </w:pPr>
    </w:p>
    <w:p w14:paraId="51AEC4D8" w14:textId="77777777" w:rsidR="00583613" w:rsidRDefault="00583613" w:rsidP="00583613">
      <w:pPr>
        <w:pStyle w:val="ListeParagraf"/>
        <w:numPr>
          <w:ilvl w:val="0"/>
          <w:numId w:val="3"/>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Alternatif tedavi yöntemlerini ve bunların riskini biliyorum.</w:t>
      </w:r>
    </w:p>
    <w:p w14:paraId="38C283C3" w14:textId="77777777" w:rsidR="00583613" w:rsidRDefault="00583613" w:rsidP="00583613">
      <w:pPr>
        <w:pStyle w:val="ListeParagraf"/>
        <w:numPr>
          <w:ilvl w:val="0"/>
          <w:numId w:val="3"/>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Müdahalenin risk ve yan etkilerini biliyorum.</w:t>
      </w:r>
    </w:p>
    <w:p w14:paraId="19459BE5" w14:textId="77777777" w:rsidR="00583613" w:rsidRDefault="00583613" w:rsidP="00583613">
      <w:pPr>
        <w:pStyle w:val="ListeParagraf"/>
        <w:numPr>
          <w:ilvl w:val="0"/>
          <w:numId w:val="3"/>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Başarı olasılığını biliyorum.</w:t>
      </w:r>
    </w:p>
    <w:p w14:paraId="1E7A61AE" w14:textId="77777777" w:rsidR="00583613" w:rsidRDefault="00583613" w:rsidP="00583613">
      <w:pPr>
        <w:pStyle w:val="ListeParagraf"/>
        <w:numPr>
          <w:ilvl w:val="0"/>
          <w:numId w:val="3"/>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Tedavi olmadığımda ne olabileceğini biliyorum.</w:t>
      </w:r>
    </w:p>
    <w:p w14:paraId="5802209C" w14:textId="77777777" w:rsidR="00583613" w:rsidRDefault="00583613" w:rsidP="00583613">
      <w:pPr>
        <w:pStyle w:val="ListeParagraf"/>
        <w:numPr>
          <w:ilvl w:val="0"/>
          <w:numId w:val="3"/>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Yapılacak işlemin iyileştirme garantisi olmayabileceğini anlıyorum.</w:t>
      </w:r>
    </w:p>
    <w:p w14:paraId="64A9D6B0" w14:textId="77777777" w:rsidR="00583613" w:rsidRDefault="00583613" w:rsidP="00583613">
      <w:pPr>
        <w:pStyle w:val="ListeParagraf"/>
        <w:numPr>
          <w:ilvl w:val="0"/>
          <w:numId w:val="3"/>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Bana söylenenlerin tümünü anladım.</w:t>
      </w:r>
    </w:p>
    <w:p w14:paraId="629E0BDB" w14:textId="77777777" w:rsidR="00583613" w:rsidRDefault="00583613" w:rsidP="00583613">
      <w:pPr>
        <w:pStyle w:val="ListeParagraf"/>
        <w:numPr>
          <w:ilvl w:val="0"/>
          <w:numId w:val="3"/>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lastRenderedPageBreak/>
        <w:t>Doktorum tüm sorularımı cevapladı.</w:t>
      </w:r>
    </w:p>
    <w:p w14:paraId="6439BC4E" w14:textId="77777777" w:rsidR="00583613" w:rsidRDefault="00583613" w:rsidP="00583613">
      <w:pPr>
        <w:pStyle w:val="ListeParagraf"/>
        <w:numPr>
          <w:ilvl w:val="0"/>
          <w:numId w:val="3"/>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Doktorum burada yazılanları teker teker benim anlayabileceğim şekilde net anlaşılır ve açıklayıcı biçimde bana anlattı.</w:t>
      </w:r>
    </w:p>
    <w:p w14:paraId="15F9DDD2" w14:textId="77777777" w:rsidR="00583613" w:rsidRDefault="00583613" w:rsidP="00583613">
      <w:pPr>
        <w:pStyle w:val="ListeParagraf"/>
        <w:numPr>
          <w:ilvl w:val="0"/>
          <w:numId w:val="3"/>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t xml:space="preserve"> </w:t>
      </w:r>
    </w:p>
    <w:p w14:paraId="2DBF80D4" w14:textId="77777777" w:rsidR="00583613" w:rsidRDefault="00583613" w:rsidP="00583613">
      <w:pPr>
        <w:pStyle w:val="ListeParagraf"/>
        <w:numPr>
          <w:ilvl w:val="0"/>
          <w:numId w:val="3"/>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26BE200E" w14:textId="77777777" w:rsidR="00583613" w:rsidRDefault="00583613" w:rsidP="00583613">
      <w:pPr>
        <w:pStyle w:val="ListeParagraf"/>
        <w:numPr>
          <w:ilvl w:val="0"/>
          <w:numId w:val="3"/>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Aydınlatılmış onam formunun anlamını biliyorum.</w:t>
      </w:r>
    </w:p>
    <w:p w14:paraId="66E08729" w14:textId="77777777" w:rsidR="00583613" w:rsidRDefault="00583613" w:rsidP="00583613">
      <w:pPr>
        <w:pStyle w:val="ListeParagraf"/>
        <w:numPr>
          <w:ilvl w:val="0"/>
          <w:numId w:val="3"/>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Tedavinin yaklaşık maliyeti konusunda bilgilendirildim.</w:t>
      </w:r>
    </w:p>
    <w:p w14:paraId="4EAE1413" w14:textId="77777777" w:rsidR="00583613" w:rsidRDefault="00583613" w:rsidP="00583613">
      <w:pPr>
        <w:pStyle w:val="ListeParagraf"/>
        <w:numPr>
          <w:ilvl w:val="0"/>
          <w:numId w:val="3"/>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Bana müdahale yapacak kişileri, müdahale yapması ihtimali olan kişileri biliyorum.</w:t>
      </w:r>
    </w:p>
    <w:p w14:paraId="0744F120" w14:textId="77777777" w:rsidR="00583613" w:rsidRDefault="00583613" w:rsidP="00583613">
      <w:pPr>
        <w:pStyle w:val="ListeParagraf"/>
        <w:numPr>
          <w:ilvl w:val="0"/>
          <w:numId w:val="3"/>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Kendi özgür irademle karar veriyorum.</w:t>
      </w:r>
    </w:p>
    <w:p w14:paraId="7AE31264" w14:textId="77777777" w:rsidR="00583613" w:rsidRDefault="00583613" w:rsidP="00583613">
      <w:pPr>
        <w:pStyle w:val="ListeParagraf"/>
        <w:numPr>
          <w:ilvl w:val="0"/>
          <w:numId w:val="3"/>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t>Müdahaleden makul süre önce ikinci bir görüş almaya yetecek kadar ve burada yazılanları sakince, avantaj ve dezavantajları düşünecek kadar zamanım oldu.</w:t>
      </w:r>
    </w:p>
    <w:p w14:paraId="74458840" w14:textId="77777777" w:rsidR="00583613" w:rsidRDefault="00583613" w:rsidP="00583613">
      <w:pPr>
        <w:pStyle w:val="ListeParagraf"/>
        <w:numPr>
          <w:ilvl w:val="0"/>
          <w:numId w:val="3"/>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Aydınlatılmış onam formunun içeriğini okudum ve anladım.</w:t>
      </w:r>
    </w:p>
    <w:p w14:paraId="2A88FE41" w14:textId="77777777" w:rsidR="00583613" w:rsidRDefault="00583613" w:rsidP="00583613">
      <w:pPr>
        <w:pStyle w:val="ListeParagraf"/>
        <w:numPr>
          <w:ilvl w:val="0"/>
          <w:numId w:val="3"/>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648ED8F4" w14:textId="77777777" w:rsidR="00583613" w:rsidRDefault="00583613" w:rsidP="00583613">
      <w:pPr>
        <w:pStyle w:val="ListeParagraf"/>
        <w:numPr>
          <w:ilvl w:val="0"/>
          <w:numId w:val="3"/>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57260492" w14:textId="77777777" w:rsidR="00583613" w:rsidRDefault="00583613" w:rsidP="00583613">
      <w:pPr>
        <w:pStyle w:val="ListeParagraf"/>
        <w:numPr>
          <w:ilvl w:val="0"/>
          <w:numId w:val="3"/>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 xml:space="preserve">Bu formdaki tüm boşluklar imzalamamdan önce dolduruldu ve bir kopyasını aldım. </w:t>
      </w:r>
    </w:p>
    <w:p w14:paraId="688A3F83" w14:textId="77777777" w:rsidR="00583613" w:rsidRDefault="00583613" w:rsidP="00583613"/>
    <w:p w14:paraId="1AB362B4" w14:textId="77777777" w:rsidR="00583613" w:rsidRDefault="00583613" w:rsidP="00583613"/>
    <w:p w14:paraId="6EDE4C42" w14:textId="77777777" w:rsidR="00583613" w:rsidRDefault="00583613" w:rsidP="00583613"/>
    <w:tbl>
      <w:tblPr>
        <w:tblStyle w:val="TableGrid"/>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583613" w14:paraId="7D8A0DC8" w14:textId="77777777" w:rsidTr="00583613">
        <w:trPr>
          <w:trHeight w:val="941"/>
        </w:trPr>
        <w:tc>
          <w:tcPr>
            <w:tcW w:w="5073" w:type="dxa"/>
            <w:tcBorders>
              <w:top w:val="single" w:sz="2" w:space="0" w:color="000000"/>
              <w:left w:val="single" w:sz="2" w:space="0" w:color="000000"/>
              <w:bottom w:val="single" w:sz="2" w:space="0" w:color="000000"/>
              <w:right w:val="nil"/>
            </w:tcBorders>
            <w:hideMark/>
          </w:tcPr>
          <w:p w14:paraId="61207B02" w14:textId="77777777" w:rsidR="00583613" w:rsidRDefault="00583613">
            <w:pPr>
              <w:spacing w:after="0" w:line="256" w:lineRule="auto"/>
              <w:ind w:left="125"/>
              <w:jc w:val="left"/>
            </w:pPr>
            <w:r>
              <w:rPr>
                <w:sz w:val="28"/>
              </w:rPr>
              <w:t>Hasta(mutlaka kendisi imzalamalıdır.)</w:t>
            </w:r>
          </w:p>
          <w:p w14:paraId="361BDF75" w14:textId="77777777" w:rsidR="00583613" w:rsidRDefault="00583613">
            <w:pPr>
              <w:spacing w:after="0" w:line="256" w:lineRule="auto"/>
              <w:ind w:left="106"/>
              <w:jc w:val="left"/>
            </w:pPr>
            <w:r>
              <w:t>Adı soyadı:</w:t>
            </w:r>
          </w:p>
        </w:tc>
        <w:tc>
          <w:tcPr>
            <w:tcW w:w="1691" w:type="dxa"/>
            <w:gridSpan w:val="2"/>
            <w:tcBorders>
              <w:top w:val="single" w:sz="2" w:space="0" w:color="000000"/>
              <w:left w:val="nil"/>
              <w:bottom w:val="single" w:sz="2" w:space="0" w:color="000000"/>
              <w:right w:val="nil"/>
            </w:tcBorders>
            <w:vAlign w:val="center"/>
            <w:hideMark/>
          </w:tcPr>
          <w:p w14:paraId="66585C46" w14:textId="77777777" w:rsidR="00583613" w:rsidRDefault="00583613">
            <w:pPr>
              <w:spacing w:after="0" w:line="256" w:lineRule="auto"/>
              <w:ind w:left="0"/>
              <w:jc w:val="left"/>
            </w:pPr>
            <w:r>
              <w:rPr>
                <w:sz w:val="26"/>
              </w:rPr>
              <w:t>imza :</w:t>
            </w:r>
          </w:p>
        </w:tc>
        <w:tc>
          <w:tcPr>
            <w:tcW w:w="1560" w:type="dxa"/>
            <w:gridSpan w:val="2"/>
            <w:tcBorders>
              <w:top w:val="single" w:sz="2" w:space="0" w:color="000000"/>
              <w:left w:val="nil"/>
              <w:bottom w:val="single" w:sz="2" w:space="0" w:color="000000"/>
              <w:right w:val="nil"/>
            </w:tcBorders>
            <w:vAlign w:val="center"/>
            <w:hideMark/>
          </w:tcPr>
          <w:p w14:paraId="66D8E249" w14:textId="77777777" w:rsidR="00583613" w:rsidRDefault="00583613">
            <w:pPr>
              <w:spacing w:after="0" w:line="256" w:lineRule="auto"/>
              <w:ind w:left="0"/>
              <w:jc w:val="left"/>
            </w:pPr>
            <w:r>
              <w:t>Tarih:</w:t>
            </w:r>
          </w:p>
        </w:tc>
        <w:tc>
          <w:tcPr>
            <w:tcW w:w="1594" w:type="dxa"/>
            <w:tcBorders>
              <w:top w:val="single" w:sz="2" w:space="0" w:color="000000"/>
              <w:left w:val="nil"/>
              <w:bottom w:val="single" w:sz="2" w:space="0" w:color="000000"/>
              <w:right w:val="single" w:sz="2" w:space="0" w:color="000000"/>
            </w:tcBorders>
            <w:vAlign w:val="center"/>
            <w:hideMark/>
          </w:tcPr>
          <w:p w14:paraId="296E0A33" w14:textId="77777777" w:rsidR="00583613" w:rsidRDefault="00583613">
            <w:pPr>
              <w:spacing w:after="0" w:line="256" w:lineRule="auto"/>
              <w:ind w:left="0"/>
              <w:jc w:val="left"/>
            </w:pPr>
            <w:r>
              <w:t>Saat:</w:t>
            </w:r>
          </w:p>
        </w:tc>
      </w:tr>
      <w:tr w:rsidR="00583613" w14:paraId="2E0A2ED6" w14:textId="77777777" w:rsidTr="00583613">
        <w:trPr>
          <w:trHeight w:val="941"/>
        </w:trPr>
        <w:tc>
          <w:tcPr>
            <w:tcW w:w="5073" w:type="dxa"/>
            <w:tcBorders>
              <w:top w:val="single" w:sz="2" w:space="0" w:color="000000"/>
              <w:left w:val="single" w:sz="2" w:space="0" w:color="000000"/>
              <w:bottom w:val="single" w:sz="2" w:space="0" w:color="000000"/>
              <w:right w:val="nil"/>
            </w:tcBorders>
            <w:hideMark/>
          </w:tcPr>
          <w:p w14:paraId="343FA7E5" w14:textId="77777777" w:rsidR="00583613" w:rsidRDefault="00583613">
            <w:pPr>
              <w:spacing w:after="0" w:line="256" w:lineRule="auto"/>
              <w:ind w:left="125"/>
              <w:jc w:val="left"/>
              <w:rPr>
                <w:sz w:val="28"/>
              </w:rPr>
            </w:pPr>
            <w:r>
              <w:rPr>
                <w:sz w:val="28"/>
              </w:rPr>
              <w:t xml:space="preserve">Hastanın Yasal Temsilcisi  </w:t>
            </w:r>
          </w:p>
          <w:p w14:paraId="0918C7F3" w14:textId="77777777" w:rsidR="00583613" w:rsidRDefault="00583613">
            <w:pPr>
              <w:spacing w:after="0" w:line="256" w:lineRule="auto"/>
              <w:ind w:left="125"/>
              <w:jc w:val="left"/>
            </w:pPr>
            <w:r>
              <w:t>Adı soyadı:</w:t>
            </w:r>
          </w:p>
          <w:p w14:paraId="16BB5AE5" w14:textId="77777777" w:rsidR="00583613" w:rsidRDefault="00583613">
            <w:pPr>
              <w:spacing w:after="0" w:line="256" w:lineRule="auto"/>
              <w:ind w:left="106"/>
              <w:jc w:val="left"/>
            </w:pPr>
            <w:r>
              <w:t>Yakınlık derecesi:</w:t>
            </w:r>
          </w:p>
          <w:p w14:paraId="2C9ABDB6" w14:textId="77777777" w:rsidR="00583613" w:rsidRDefault="00583613">
            <w:pPr>
              <w:spacing w:after="23" w:line="256" w:lineRule="auto"/>
              <w:ind w:left="125"/>
              <w:jc w:val="left"/>
            </w:pPr>
            <w:r>
              <w:t>Hastanın yasal temsilcisinden onam alınma nedeni:</w:t>
            </w:r>
          </w:p>
          <w:p w14:paraId="476CC3A3" w14:textId="77777777" w:rsidR="00583613" w:rsidRDefault="00583613" w:rsidP="00583613">
            <w:pPr>
              <w:pStyle w:val="ListeParagraf"/>
              <w:numPr>
                <w:ilvl w:val="0"/>
                <w:numId w:val="3"/>
              </w:numPr>
              <w:spacing w:after="0" w:line="256" w:lineRule="auto"/>
              <w:ind w:right="1517"/>
            </w:pPr>
            <w:r>
              <w:t xml:space="preserve">Hastanın bilinci kapalı </w:t>
            </w:r>
          </w:p>
          <w:p w14:paraId="329A19DC" w14:textId="77777777" w:rsidR="00583613" w:rsidRDefault="00583613" w:rsidP="00583613">
            <w:pPr>
              <w:pStyle w:val="ListeParagraf"/>
              <w:numPr>
                <w:ilvl w:val="0"/>
                <w:numId w:val="3"/>
              </w:numPr>
              <w:spacing w:after="23" w:line="256" w:lineRule="auto"/>
              <w:jc w:val="left"/>
            </w:pPr>
            <w:r>
              <w:t>Hastanın karar verme yetisi yok</w:t>
            </w:r>
          </w:p>
          <w:p w14:paraId="5CDED800" w14:textId="77777777" w:rsidR="00583613" w:rsidRDefault="00583613" w:rsidP="00583613">
            <w:pPr>
              <w:pStyle w:val="ListeParagraf"/>
              <w:numPr>
                <w:ilvl w:val="0"/>
                <w:numId w:val="3"/>
              </w:numPr>
              <w:spacing w:after="23" w:line="256" w:lineRule="auto"/>
              <w:jc w:val="left"/>
            </w:pPr>
            <w:r>
              <w:t xml:space="preserve">Hasta 18 yaşından küçük      </w:t>
            </w:r>
          </w:p>
          <w:p w14:paraId="6C1151FD" w14:textId="77777777" w:rsidR="00583613" w:rsidRDefault="00583613" w:rsidP="00583613">
            <w:pPr>
              <w:pStyle w:val="ListeParagraf"/>
              <w:numPr>
                <w:ilvl w:val="0"/>
                <w:numId w:val="3"/>
              </w:numPr>
              <w:spacing w:after="23" w:line="256" w:lineRule="auto"/>
              <w:jc w:val="left"/>
            </w:pPr>
            <w:r>
              <w:t>Acil</w:t>
            </w:r>
          </w:p>
        </w:tc>
        <w:tc>
          <w:tcPr>
            <w:tcW w:w="1691" w:type="dxa"/>
            <w:gridSpan w:val="2"/>
            <w:tcBorders>
              <w:top w:val="single" w:sz="2" w:space="0" w:color="000000"/>
              <w:left w:val="nil"/>
              <w:bottom w:val="single" w:sz="2" w:space="0" w:color="000000"/>
              <w:right w:val="nil"/>
            </w:tcBorders>
            <w:vAlign w:val="center"/>
            <w:hideMark/>
          </w:tcPr>
          <w:p w14:paraId="6F833684" w14:textId="77777777" w:rsidR="00583613" w:rsidRDefault="00583613">
            <w:pPr>
              <w:spacing w:after="0" w:line="256" w:lineRule="auto"/>
              <w:ind w:left="0"/>
              <w:jc w:val="left"/>
              <w:rPr>
                <w:sz w:val="26"/>
              </w:rPr>
            </w:pPr>
            <w:r>
              <w:rPr>
                <w:sz w:val="26"/>
              </w:rPr>
              <w:t>imza :</w:t>
            </w:r>
          </w:p>
        </w:tc>
        <w:tc>
          <w:tcPr>
            <w:tcW w:w="1560" w:type="dxa"/>
            <w:gridSpan w:val="2"/>
            <w:tcBorders>
              <w:top w:val="single" w:sz="2" w:space="0" w:color="000000"/>
              <w:left w:val="nil"/>
              <w:bottom w:val="single" w:sz="2" w:space="0" w:color="000000"/>
              <w:right w:val="nil"/>
            </w:tcBorders>
            <w:vAlign w:val="center"/>
            <w:hideMark/>
          </w:tcPr>
          <w:p w14:paraId="17CF5D77" w14:textId="77777777" w:rsidR="00583613" w:rsidRDefault="00583613">
            <w:pPr>
              <w:spacing w:after="0" w:line="256" w:lineRule="auto"/>
              <w:ind w:left="0"/>
              <w:jc w:val="left"/>
            </w:pPr>
            <w:r>
              <w:t>Tarih:</w:t>
            </w:r>
          </w:p>
        </w:tc>
        <w:tc>
          <w:tcPr>
            <w:tcW w:w="1594" w:type="dxa"/>
            <w:tcBorders>
              <w:top w:val="single" w:sz="2" w:space="0" w:color="000000"/>
              <w:left w:val="nil"/>
              <w:bottom w:val="single" w:sz="2" w:space="0" w:color="000000"/>
              <w:right w:val="single" w:sz="2" w:space="0" w:color="000000"/>
            </w:tcBorders>
            <w:vAlign w:val="center"/>
            <w:hideMark/>
          </w:tcPr>
          <w:p w14:paraId="09416D49" w14:textId="77777777" w:rsidR="00583613" w:rsidRDefault="00583613">
            <w:pPr>
              <w:spacing w:after="0" w:line="256" w:lineRule="auto"/>
              <w:ind w:left="0"/>
              <w:jc w:val="left"/>
            </w:pPr>
            <w:r>
              <w:t>Saat:</w:t>
            </w:r>
          </w:p>
        </w:tc>
      </w:tr>
      <w:tr w:rsidR="00583613" w14:paraId="028B5009" w14:textId="77777777" w:rsidTr="00583613">
        <w:trPr>
          <w:trHeight w:val="941"/>
        </w:trPr>
        <w:tc>
          <w:tcPr>
            <w:tcW w:w="5073" w:type="dxa"/>
            <w:tcBorders>
              <w:top w:val="single" w:sz="2" w:space="0" w:color="000000"/>
              <w:left w:val="single" w:sz="2" w:space="0" w:color="000000"/>
              <w:bottom w:val="single" w:sz="2" w:space="0" w:color="000000"/>
              <w:right w:val="nil"/>
            </w:tcBorders>
            <w:hideMark/>
          </w:tcPr>
          <w:p w14:paraId="57B38CC0" w14:textId="77777777" w:rsidR="00583613" w:rsidRDefault="00583613">
            <w:pPr>
              <w:spacing w:after="0" w:line="256" w:lineRule="auto"/>
              <w:ind w:left="115"/>
              <w:jc w:val="left"/>
            </w:pPr>
            <w:r>
              <w:rPr>
                <w:sz w:val="28"/>
              </w:rPr>
              <w:t>Şahit</w:t>
            </w:r>
          </w:p>
          <w:p w14:paraId="1E2B86C1" w14:textId="77777777" w:rsidR="00583613" w:rsidRDefault="00583613">
            <w:pPr>
              <w:spacing w:after="0" w:line="256" w:lineRule="auto"/>
              <w:ind w:left="125"/>
              <w:jc w:val="left"/>
              <w:rPr>
                <w:sz w:val="28"/>
              </w:rPr>
            </w:pPr>
            <w:r>
              <w:t>Adı soyadı:</w:t>
            </w:r>
          </w:p>
        </w:tc>
        <w:tc>
          <w:tcPr>
            <w:tcW w:w="1691" w:type="dxa"/>
            <w:gridSpan w:val="2"/>
            <w:tcBorders>
              <w:top w:val="single" w:sz="2" w:space="0" w:color="000000"/>
              <w:left w:val="nil"/>
              <w:bottom w:val="single" w:sz="2" w:space="0" w:color="000000"/>
              <w:right w:val="nil"/>
            </w:tcBorders>
            <w:vAlign w:val="center"/>
            <w:hideMark/>
          </w:tcPr>
          <w:p w14:paraId="06DD6E43" w14:textId="77777777" w:rsidR="00583613" w:rsidRDefault="00583613">
            <w:pPr>
              <w:spacing w:after="0" w:line="256" w:lineRule="auto"/>
              <w:ind w:left="0"/>
              <w:jc w:val="left"/>
              <w:rPr>
                <w:sz w:val="26"/>
              </w:rPr>
            </w:pPr>
            <w:r>
              <w:rPr>
                <w:sz w:val="26"/>
              </w:rPr>
              <w:t>imza :</w:t>
            </w:r>
          </w:p>
        </w:tc>
        <w:tc>
          <w:tcPr>
            <w:tcW w:w="1560" w:type="dxa"/>
            <w:gridSpan w:val="2"/>
            <w:tcBorders>
              <w:top w:val="single" w:sz="2" w:space="0" w:color="000000"/>
              <w:left w:val="nil"/>
              <w:bottom w:val="single" w:sz="2" w:space="0" w:color="000000"/>
              <w:right w:val="nil"/>
            </w:tcBorders>
            <w:vAlign w:val="center"/>
            <w:hideMark/>
          </w:tcPr>
          <w:p w14:paraId="77DBB323" w14:textId="77777777" w:rsidR="00583613" w:rsidRDefault="00583613">
            <w:pPr>
              <w:spacing w:after="0" w:line="256" w:lineRule="auto"/>
              <w:ind w:left="0"/>
              <w:jc w:val="left"/>
            </w:pPr>
            <w:r>
              <w:t>Tarih:</w:t>
            </w:r>
          </w:p>
        </w:tc>
        <w:tc>
          <w:tcPr>
            <w:tcW w:w="1594" w:type="dxa"/>
            <w:tcBorders>
              <w:top w:val="single" w:sz="2" w:space="0" w:color="000000"/>
              <w:left w:val="nil"/>
              <w:bottom w:val="single" w:sz="2" w:space="0" w:color="000000"/>
              <w:right w:val="single" w:sz="2" w:space="0" w:color="000000"/>
            </w:tcBorders>
            <w:vAlign w:val="center"/>
            <w:hideMark/>
          </w:tcPr>
          <w:p w14:paraId="42744BC3" w14:textId="77777777" w:rsidR="00583613" w:rsidRDefault="00583613">
            <w:pPr>
              <w:spacing w:after="0" w:line="256" w:lineRule="auto"/>
              <w:ind w:left="0"/>
              <w:jc w:val="left"/>
            </w:pPr>
            <w:r>
              <w:t>Saat:</w:t>
            </w:r>
          </w:p>
        </w:tc>
      </w:tr>
      <w:tr w:rsidR="00583613" w14:paraId="46B86F94" w14:textId="77777777" w:rsidTr="00583613">
        <w:trPr>
          <w:trHeight w:val="941"/>
        </w:trPr>
        <w:tc>
          <w:tcPr>
            <w:tcW w:w="6475" w:type="dxa"/>
            <w:gridSpan w:val="2"/>
            <w:tcBorders>
              <w:top w:val="single" w:sz="2" w:space="0" w:color="000000"/>
              <w:left w:val="single" w:sz="2" w:space="0" w:color="000000"/>
              <w:bottom w:val="single" w:sz="2" w:space="0" w:color="000000"/>
              <w:right w:val="nil"/>
            </w:tcBorders>
            <w:hideMark/>
          </w:tcPr>
          <w:p w14:paraId="358A14BB" w14:textId="77777777" w:rsidR="00583613" w:rsidRDefault="00583613">
            <w:pPr>
              <w:spacing w:after="0" w:line="256" w:lineRule="auto"/>
              <w:ind w:left="0"/>
              <w:jc w:val="left"/>
              <w:rPr>
                <w:szCs w:val="24"/>
              </w:rPr>
            </w:pPr>
            <w:r>
              <w:rPr>
                <w:szCs w:val="24"/>
              </w:rPr>
              <w:lastRenderedPageBreak/>
              <w:t xml:space="preserve"> Ameliyata Danışmanlık eden Öğretim Üyesi                : </w:t>
            </w:r>
          </w:p>
          <w:p w14:paraId="0D4A0AE7" w14:textId="77777777" w:rsidR="00583613" w:rsidRDefault="00583613">
            <w:pPr>
              <w:spacing w:after="0" w:line="256" w:lineRule="auto"/>
              <w:ind w:left="0"/>
              <w:jc w:val="left"/>
              <w:rPr>
                <w:szCs w:val="24"/>
              </w:rPr>
            </w:pPr>
            <w:r>
              <w:rPr>
                <w:szCs w:val="24"/>
              </w:rPr>
              <w:t xml:space="preserve"> Cerrahi Ekibin Başı Sorumlu Uzman Doktor                 :</w:t>
            </w:r>
          </w:p>
          <w:p w14:paraId="6C90F68A" w14:textId="77777777" w:rsidR="00583613" w:rsidRDefault="00583613">
            <w:pPr>
              <w:spacing w:after="0" w:line="256" w:lineRule="auto"/>
              <w:ind w:left="0"/>
              <w:jc w:val="left"/>
              <w:rPr>
                <w:szCs w:val="24"/>
              </w:rPr>
            </w:pPr>
            <w:r>
              <w:rPr>
                <w:szCs w:val="24"/>
              </w:rPr>
              <w:t xml:space="preserve"> Ameliyat Ekibine dahil Sorumlu Başasistan                  : </w:t>
            </w:r>
          </w:p>
          <w:p w14:paraId="104EF5EF" w14:textId="77777777" w:rsidR="00583613" w:rsidRDefault="00583613">
            <w:pPr>
              <w:spacing w:after="0" w:line="256" w:lineRule="auto"/>
              <w:ind w:left="0"/>
              <w:jc w:val="left"/>
              <w:rPr>
                <w:sz w:val="28"/>
              </w:rPr>
            </w:pPr>
            <w:r>
              <w:rPr>
                <w:szCs w:val="24"/>
              </w:rPr>
              <w:t xml:space="preserve"> Ameliyat Ekibine dahil olan diğer Doktorlar                 :</w:t>
            </w:r>
          </w:p>
        </w:tc>
        <w:tc>
          <w:tcPr>
            <w:tcW w:w="1560" w:type="dxa"/>
            <w:gridSpan w:val="2"/>
            <w:tcBorders>
              <w:top w:val="single" w:sz="2" w:space="0" w:color="000000"/>
              <w:left w:val="nil"/>
              <w:bottom w:val="single" w:sz="2" w:space="0" w:color="000000"/>
              <w:right w:val="nil"/>
            </w:tcBorders>
            <w:vAlign w:val="center"/>
          </w:tcPr>
          <w:p w14:paraId="403D9795" w14:textId="77777777" w:rsidR="00583613" w:rsidRDefault="00583613">
            <w:pPr>
              <w:spacing w:after="0" w:line="256" w:lineRule="auto"/>
              <w:ind w:left="0"/>
              <w:jc w:val="left"/>
              <w:rPr>
                <w:sz w:val="26"/>
              </w:rPr>
            </w:pPr>
          </w:p>
        </w:tc>
        <w:tc>
          <w:tcPr>
            <w:tcW w:w="289" w:type="dxa"/>
            <w:tcBorders>
              <w:top w:val="single" w:sz="2" w:space="0" w:color="000000"/>
              <w:left w:val="nil"/>
              <w:bottom w:val="single" w:sz="2" w:space="0" w:color="000000"/>
              <w:right w:val="nil"/>
            </w:tcBorders>
            <w:vAlign w:val="center"/>
          </w:tcPr>
          <w:p w14:paraId="15ED0D18" w14:textId="77777777" w:rsidR="00583613" w:rsidRDefault="00583613">
            <w:pPr>
              <w:spacing w:after="0" w:line="256" w:lineRule="auto"/>
              <w:ind w:left="0"/>
              <w:jc w:val="left"/>
            </w:pPr>
          </w:p>
        </w:tc>
        <w:tc>
          <w:tcPr>
            <w:tcW w:w="1594" w:type="dxa"/>
            <w:tcBorders>
              <w:top w:val="single" w:sz="2" w:space="0" w:color="000000"/>
              <w:left w:val="nil"/>
              <w:bottom w:val="single" w:sz="2" w:space="0" w:color="000000"/>
              <w:right w:val="single" w:sz="2" w:space="0" w:color="000000"/>
            </w:tcBorders>
            <w:vAlign w:val="center"/>
          </w:tcPr>
          <w:p w14:paraId="421BFCA7" w14:textId="77777777" w:rsidR="00583613" w:rsidRDefault="00583613">
            <w:pPr>
              <w:spacing w:after="0" w:line="256" w:lineRule="auto"/>
              <w:ind w:left="0"/>
              <w:jc w:val="left"/>
            </w:pPr>
          </w:p>
        </w:tc>
      </w:tr>
      <w:tr w:rsidR="00583613" w14:paraId="19DC0747" w14:textId="77777777" w:rsidTr="00583613">
        <w:trPr>
          <w:trHeight w:val="984"/>
        </w:trPr>
        <w:tc>
          <w:tcPr>
            <w:tcW w:w="5073" w:type="dxa"/>
            <w:tcBorders>
              <w:top w:val="single" w:sz="2" w:space="0" w:color="000000"/>
              <w:left w:val="single" w:sz="2" w:space="0" w:color="000000"/>
              <w:bottom w:val="single" w:sz="2" w:space="0" w:color="000000"/>
              <w:right w:val="nil"/>
            </w:tcBorders>
            <w:hideMark/>
          </w:tcPr>
          <w:p w14:paraId="2C9D6399" w14:textId="77777777" w:rsidR="00583613" w:rsidRDefault="00583613">
            <w:pPr>
              <w:spacing w:after="0" w:line="256" w:lineRule="auto"/>
              <w:jc w:val="left"/>
            </w:pPr>
            <w:r>
              <w:rPr>
                <w:sz w:val="26"/>
              </w:rPr>
              <w:t xml:space="preserve"> Bilgilendirmeyi yapan hekim</w:t>
            </w:r>
          </w:p>
          <w:p w14:paraId="2D02AE76" w14:textId="77777777" w:rsidR="00583613" w:rsidRDefault="00583613">
            <w:pPr>
              <w:spacing w:after="0" w:line="256" w:lineRule="auto"/>
              <w:ind w:left="106"/>
              <w:jc w:val="left"/>
            </w:pPr>
            <w:r>
              <w:t>Adı soyadı:</w:t>
            </w:r>
          </w:p>
        </w:tc>
        <w:tc>
          <w:tcPr>
            <w:tcW w:w="1691" w:type="dxa"/>
            <w:gridSpan w:val="2"/>
            <w:tcBorders>
              <w:top w:val="single" w:sz="2" w:space="0" w:color="000000"/>
              <w:left w:val="nil"/>
              <w:bottom w:val="single" w:sz="2" w:space="0" w:color="000000"/>
              <w:right w:val="nil"/>
            </w:tcBorders>
            <w:hideMark/>
          </w:tcPr>
          <w:p w14:paraId="5AEBC274" w14:textId="77777777" w:rsidR="00583613" w:rsidRDefault="00583613">
            <w:pPr>
              <w:spacing w:after="0" w:line="256" w:lineRule="auto"/>
              <w:ind w:left="0"/>
              <w:jc w:val="left"/>
            </w:pPr>
            <w:r>
              <w:rPr>
                <w:sz w:val="26"/>
              </w:rPr>
              <w:t>imza:</w:t>
            </w:r>
          </w:p>
        </w:tc>
        <w:tc>
          <w:tcPr>
            <w:tcW w:w="1560" w:type="dxa"/>
            <w:gridSpan w:val="2"/>
            <w:tcBorders>
              <w:top w:val="single" w:sz="2" w:space="0" w:color="000000"/>
              <w:left w:val="nil"/>
              <w:bottom w:val="single" w:sz="2" w:space="0" w:color="000000"/>
              <w:right w:val="nil"/>
            </w:tcBorders>
            <w:hideMark/>
          </w:tcPr>
          <w:p w14:paraId="218FB0F6" w14:textId="77777777" w:rsidR="00583613" w:rsidRDefault="00583613">
            <w:pPr>
              <w:spacing w:after="0" w:line="256" w:lineRule="auto"/>
              <w:ind w:left="0"/>
              <w:jc w:val="left"/>
            </w:pPr>
            <w:r>
              <w:t>Tarih:</w:t>
            </w:r>
          </w:p>
        </w:tc>
        <w:tc>
          <w:tcPr>
            <w:tcW w:w="1594" w:type="dxa"/>
            <w:tcBorders>
              <w:top w:val="single" w:sz="2" w:space="0" w:color="000000"/>
              <w:left w:val="nil"/>
              <w:bottom w:val="single" w:sz="2" w:space="0" w:color="000000"/>
              <w:right w:val="single" w:sz="2" w:space="0" w:color="000000"/>
            </w:tcBorders>
            <w:hideMark/>
          </w:tcPr>
          <w:p w14:paraId="20849886" w14:textId="77777777" w:rsidR="00583613" w:rsidRDefault="00583613">
            <w:pPr>
              <w:spacing w:after="0" w:line="256" w:lineRule="auto"/>
              <w:ind w:left="0"/>
              <w:jc w:val="left"/>
            </w:pPr>
            <w:r>
              <w:t>Saat:</w:t>
            </w:r>
          </w:p>
        </w:tc>
      </w:tr>
      <w:tr w:rsidR="00583613" w14:paraId="13F09A92" w14:textId="77777777" w:rsidTr="00583613">
        <w:trPr>
          <w:trHeight w:val="984"/>
        </w:trPr>
        <w:tc>
          <w:tcPr>
            <w:tcW w:w="5073" w:type="dxa"/>
            <w:tcBorders>
              <w:top w:val="single" w:sz="2" w:space="0" w:color="000000"/>
              <w:left w:val="single" w:sz="2" w:space="0" w:color="000000"/>
              <w:bottom w:val="single" w:sz="2" w:space="0" w:color="000000"/>
              <w:right w:val="nil"/>
            </w:tcBorders>
            <w:hideMark/>
          </w:tcPr>
          <w:p w14:paraId="290FE3EB" w14:textId="77777777" w:rsidR="00583613" w:rsidRDefault="00583613">
            <w:pPr>
              <w:spacing w:after="0" w:line="256" w:lineRule="auto"/>
              <w:ind w:left="125"/>
              <w:jc w:val="left"/>
            </w:pPr>
            <w:r>
              <w:rPr>
                <w:sz w:val="26"/>
              </w:rPr>
              <w:t>Ameliyatın bir kısmını, önemli bir kısmını veya tamamını yapacak olan hekim</w:t>
            </w:r>
          </w:p>
          <w:p w14:paraId="61A77FE4" w14:textId="77777777" w:rsidR="00583613" w:rsidRDefault="00583613">
            <w:pPr>
              <w:spacing w:after="0" w:line="256" w:lineRule="auto"/>
              <w:ind w:left="125"/>
              <w:jc w:val="left"/>
              <w:rPr>
                <w:sz w:val="26"/>
              </w:rPr>
            </w:pPr>
            <w:r>
              <w:t>Adı soyadı:</w:t>
            </w:r>
          </w:p>
        </w:tc>
        <w:tc>
          <w:tcPr>
            <w:tcW w:w="1691" w:type="dxa"/>
            <w:gridSpan w:val="2"/>
            <w:tcBorders>
              <w:top w:val="single" w:sz="2" w:space="0" w:color="000000"/>
              <w:left w:val="nil"/>
              <w:bottom w:val="single" w:sz="2" w:space="0" w:color="000000"/>
              <w:right w:val="nil"/>
            </w:tcBorders>
            <w:hideMark/>
          </w:tcPr>
          <w:p w14:paraId="71E23FA4" w14:textId="77777777" w:rsidR="00583613" w:rsidRDefault="00583613">
            <w:pPr>
              <w:spacing w:after="0" w:line="256" w:lineRule="auto"/>
              <w:ind w:left="0"/>
              <w:jc w:val="left"/>
              <w:rPr>
                <w:sz w:val="26"/>
              </w:rPr>
            </w:pPr>
            <w:r>
              <w:rPr>
                <w:sz w:val="26"/>
              </w:rPr>
              <w:t>imza:</w:t>
            </w:r>
          </w:p>
        </w:tc>
        <w:tc>
          <w:tcPr>
            <w:tcW w:w="1560" w:type="dxa"/>
            <w:gridSpan w:val="2"/>
            <w:tcBorders>
              <w:top w:val="single" w:sz="2" w:space="0" w:color="000000"/>
              <w:left w:val="nil"/>
              <w:bottom w:val="single" w:sz="2" w:space="0" w:color="000000"/>
              <w:right w:val="nil"/>
            </w:tcBorders>
            <w:hideMark/>
          </w:tcPr>
          <w:p w14:paraId="0FB07369" w14:textId="77777777" w:rsidR="00583613" w:rsidRDefault="00583613">
            <w:pPr>
              <w:spacing w:after="0" w:line="256" w:lineRule="auto"/>
              <w:ind w:left="0"/>
              <w:jc w:val="left"/>
            </w:pPr>
            <w:r>
              <w:t>Tarih:</w:t>
            </w:r>
          </w:p>
        </w:tc>
        <w:tc>
          <w:tcPr>
            <w:tcW w:w="1594" w:type="dxa"/>
            <w:tcBorders>
              <w:top w:val="single" w:sz="2" w:space="0" w:color="000000"/>
              <w:left w:val="nil"/>
              <w:bottom w:val="single" w:sz="2" w:space="0" w:color="000000"/>
              <w:right w:val="single" w:sz="2" w:space="0" w:color="000000"/>
            </w:tcBorders>
            <w:hideMark/>
          </w:tcPr>
          <w:p w14:paraId="7F484E4B" w14:textId="77777777" w:rsidR="00583613" w:rsidRDefault="00583613">
            <w:pPr>
              <w:spacing w:after="0" w:line="256" w:lineRule="auto"/>
              <w:ind w:left="0"/>
              <w:jc w:val="left"/>
            </w:pPr>
            <w:r>
              <w:t>Saat:</w:t>
            </w:r>
          </w:p>
        </w:tc>
      </w:tr>
      <w:tr w:rsidR="00583613" w14:paraId="125DB2F7" w14:textId="77777777" w:rsidTr="00583613">
        <w:trPr>
          <w:trHeight w:val="984"/>
        </w:trPr>
        <w:tc>
          <w:tcPr>
            <w:tcW w:w="5073" w:type="dxa"/>
            <w:tcBorders>
              <w:top w:val="single" w:sz="2" w:space="0" w:color="000000"/>
              <w:left w:val="single" w:sz="2" w:space="0" w:color="000000"/>
              <w:bottom w:val="single" w:sz="2" w:space="0" w:color="000000"/>
              <w:right w:val="nil"/>
            </w:tcBorders>
            <w:hideMark/>
          </w:tcPr>
          <w:p w14:paraId="10668851" w14:textId="77777777" w:rsidR="00583613" w:rsidRDefault="00583613">
            <w:pPr>
              <w:spacing w:after="0" w:line="256" w:lineRule="auto"/>
              <w:ind w:left="125"/>
              <w:jc w:val="left"/>
            </w:pPr>
            <w:r>
              <w:rPr>
                <w:szCs w:val="24"/>
              </w:rPr>
              <w:t>Cerrahi Ekibin Başı Sorumlu Uzman Doktor</w:t>
            </w:r>
            <w:r>
              <w:t xml:space="preserve"> </w:t>
            </w:r>
          </w:p>
          <w:p w14:paraId="48884485" w14:textId="77777777" w:rsidR="00583613" w:rsidRDefault="00583613">
            <w:pPr>
              <w:spacing w:after="0" w:line="256" w:lineRule="auto"/>
              <w:ind w:left="125"/>
              <w:jc w:val="left"/>
              <w:rPr>
                <w:sz w:val="26"/>
              </w:rPr>
            </w:pPr>
            <w:r>
              <w:t>Adı soyadı:</w:t>
            </w:r>
          </w:p>
        </w:tc>
        <w:tc>
          <w:tcPr>
            <w:tcW w:w="1691" w:type="dxa"/>
            <w:gridSpan w:val="2"/>
            <w:tcBorders>
              <w:top w:val="single" w:sz="2" w:space="0" w:color="000000"/>
              <w:left w:val="nil"/>
              <w:bottom w:val="single" w:sz="2" w:space="0" w:color="000000"/>
              <w:right w:val="nil"/>
            </w:tcBorders>
            <w:hideMark/>
          </w:tcPr>
          <w:p w14:paraId="2EB98BE4" w14:textId="77777777" w:rsidR="00583613" w:rsidRDefault="00583613">
            <w:pPr>
              <w:spacing w:after="0" w:line="256" w:lineRule="auto"/>
              <w:ind w:left="0"/>
              <w:jc w:val="left"/>
              <w:rPr>
                <w:sz w:val="26"/>
              </w:rPr>
            </w:pPr>
            <w:r>
              <w:rPr>
                <w:sz w:val="26"/>
              </w:rPr>
              <w:t>imza:</w:t>
            </w:r>
          </w:p>
        </w:tc>
        <w:tc>
          <w:tcPr>
            <w:tcW w:w="1560" w:type="dxa"/>
            <w:gridSpan w:val="2"/>
            <w:tcBorders>
              <w:top w:val="single" w:sz="2" w:space="0" w:color="000000"/>
              <w:left w:val="nil"/>
              <w:bottom w:val="single" w:sz="2" w:space="0" w:color="000000"/>
              <w:right w:val="nil"/>
            </w:tcBorders>
            <w:hideMark/>
          </w:tcPr>
          <w:p w14:paraId="1F38810C" w14:textId="77777777" w:rsidR="00583613" w:rsidRDefault="00583613">
            <w:pPr>
              <w:spacing w:after="0" w:line="256" w:lineRule="auto"/>
              <w:ind w:left="0"/>
              <w:jc w:val="left"/>
            </w:pPr>
            <w:r>
              <w:t>Tarih:</w:t>
            </w:r>
          </w:p>
        </w:tc>
        <w:tc>
          <w:tcPr>
            <w:tcW w:w="1594" w:type="dxa"/>
            <w:tcBorders>
              <w:top w:val="single" w:sz="2" w:space="0" w:color="000000"/>
              <w:left w:val="nil"/>
              <w:bottom w:val="single" w:sz="2" w:space="0" w:color="000000"/>
              <w:right w:val="single" w:sz="2" w:space="0" w:color="000000"/>
            </w:tcBorders>
            <w:hideMark/>
          </w:tcPr>
          <w:p w14:paraId="55BB6D51" w14:textId="77777777" w:rsidR="00583613" w:rsidRDefault="00583613">
            <w:pPr>
              <w:spacing w:after="0" w:line="256" w:lineRule="auto"/>
              <w:ind w:left="0"/>
              <w:jc w:val="left"/>
            </w:pPr>
            <w:r>
              <w:t>Saat:</w:t>
            </w:r>
          </w:p>
        </w:tc>
      </w:tr>
      <w:tr w:rsidR="00583613" w14:paraId="4F901B20" w14:textId="77777777" w:rsidTr="00583613">
        <w:trPr>
          <w:trHeight w:val="984"/>
        </w:trPr>
        <w:tc>
          <w:tcPr>
            <w:tcW w:w="5073" w:type="dxa"/>
            <w:tcBorders>
              <w:top w:val="single" w:sz="2" w:space="0" w:color="000000"/>
              <w:left w:val="single" w:sz="2" w:space="0" w:color="000000"/>
              <w:bottom w:val="single" w:sz="2" w:space="0" w:color="000000"/>
              <w:right w:val="nil"/>
            </w:tcBorders>
            <w:hideMark/>
          </w:tcPr>
          <w:p w14:paraId="2FA76ED8" w14:textId="77777777" w:rsidR="00583613" w:rsidRDefault="00583613">
            <w:pPr>
              <w:spacing w:after="0" w:line="256" w:lineRule="auto"/>
              <w:ind w:left="106" w:right="1824"/>
            </w:pPr>
            <w:r>
              <w:t>Tercüman (ihtiyaç halinde) Adı soyadı:</w:t>
            </w:r>
          </w:p>
        </w:tc>
        <w:tc>
          <w:tcPr>
            <w:tcW w:w="1691" w:type="dxa"/>
            <w:gridSpan w:val="2"/>
            <w:tcBorders>
              <w:top w:val="single" w:sz="2" w:space="0" w:color="000000"/>
              <w:left w:val="nil"/>
              <w:bottom w:val="single" w:sz="2" w:space="0" w:color="000000"/>
              <w:right w:val="nil"/>
            </w:tcBorders>
            <w:hideMark/>
          </w:tcPr>
          <w:p w14:paraId="45542863" w14:textId="77777777" w:rsidR="00583613" w:rsidRDefault="00583613">
            <w:pPr>
              <w:spacing w:after="0" w:line="256" w:lineRule="auto"/>
              <w:ind w:left="0"/>
              <w:jc w:val="left"/>
            </w:pPr>
            <w:r>
              <w:rPr>
                <w:sz w:val="26"/>
              </w:rPr>
              <w:t>İmza:</w:t>
            </w:r>
          </w:p>
        </w:tc>
        <w:tc>
          <w:tcPr>
            <w:tcW w:w="1560" w:type="dxa"/>
            <w:gridSpan w:val="2"/>
            <w:tcBorders>
              <w:top w:val="single" w:sz="2" w:space="0" w:color="000000"/>
              <w:left w:val="nil"/>
              <w:bottom w:val="single" w:sz="2" w:space="0" w:color="000000"/>
              <w:right w:val="nil"/>
            </w:tcBorders>
            <w:hideMark/>
          </w:tcPr>
          <w:p w14:paraId="489E4896" w14:textId="77777777" w:rsidR="00583613" w:rsidRDefault="00583613">
            <w:pPr>
              <w:spacing w:after="0" w:line="256" w:lineRule="auto"/>
              <w:ind w:left="0"/>
              <w:jc w:val="left"/>
            </w:pPr>
            <w:r>
              <w:t>Tarih:</w:t>
            </w:r>
          </w:p>
        </w:tc>
        <w:tc>
          <w:tcPr>
            <w:tcW w:w="1594" w:type="dxa"/>
            <w:tcBorders>
              <w:top w:val="single" w:sz="2" w:space="0" w:color="000000"/>
              <w:left w:val="nil"/>
              <w:bottom w:val="single" w:sz="2" w:space="0" w:color="000000"/>
              <w:right w:val="single" w:sz="2" w:space="0" w:color="000000"/>
            </w:tcBorders>
            <w:hideMark/>
          </w:tcPr>
          <w:p w14:paraId="7B538E89" w14:textId="77777777" w:rsidR="00583613" w:rsidRDefault="00583613">
            <w:pPr>
              <w:spacing w:after="0" w:line="256" w:lineRule="auto"/>
              <w:ind w:left="0"/>
              <w:jc w:val="left"/>
            </w:pPr>
            <w:r>
              <w:t>Saat:</w:t>
            </w:r>
          </w:p>
        </w:tc>
      </w:tr>
      <w:tr w:rsidR="00583613" w14:paraId="0E438EE9" w14:textId="77777777" w:rsidTr="00583613">
        <w:tc>
          <w:tcPr>
            <w:tcW w:w="5070" w:type="dxa"/>
            <w:tcBorders>
              <w:top w:val="nil"/>
              <w:left w:val="nil"/>
              <w:bottom w:val="nil"/>
              <w:right w:val="nil"/>
            </w:tcBorders>
            <w:vAlign w:val="center"/>
            <w:hideMark/>
          </w:tcPr>
          <w:p w14:paraId="666D701E" w14:textId="77777777" w:rsidR="00583613" w:rsidRDefault="00583613"/>
        </w:tc>
        <w:tc>
          <w:tcPr>
            <w:tcW w:w="1395" w:type="dxa"/>
            <w:tcBorders>
              <w:top w:val="nil"/>
              <w:left w:val="nil"/>
              <w:bottom w:val="nil"/>
              <w:right w:val="nil"/>
            </w:tcBorders>
            <w:vAlign w:val="center"/>
            <w:hideMark/>
          </w:tcPr>
          <w:p w14:paraId="0F731268" w14:textId="77777777" w:rsidR="00583613" w:rsidRDefault="00583613">
            <w:pPr>
              <w:spacing w:after="0" w:line="240" w:lineRule="auto"/>
              <w:ind w:left="0"/>
              <w:jc w:val="left"/>
              <w:rPr>
                <w:rFonts w:asciiTheme="minorHAnsi" w:eastAsiaTheme="minorHAnsi" w:hAnsiTheme="minorHAnsi" w:cstheme="minorBidi"/>
                <w:color w:val="auto"/>
                <w:sz w:val="20"/>
                <w:szCs w:val="20"/>
              </w:rPr>
            </w:pPr>
          </w:p>
        </w:tc>
        <w:tc>
          <w:tcPr>
            <w:tcW w:w="285" w:type="dxa"/>
            <w:tcBorders>
              <w:top w:val="nil"/>
              <w:left w:val="nil"/>
              <w:bottom w:val="nil"/>
              <w:right w:val="nil"/>
            </w:tcBorders>
            <w:vAlign w:val="center"/>
            <w:hideMark/>
          </w:tcPr>
          <w:p w14:paraId="4C95DBA6" w14:textId="77777777" w:rsidR="00583613" w:rsidRDefault="00583613">
            <w:pPr>
              <w:spacing w:after="0" w:line="240" w:lineRule="auto"/>
              <w:ind w:left="0"/>
              <w:jc w:val="left"/>
              <w:rPr>
                <w:rFonts w:asciiTheme="minorHAnsi" w:eastAsiaTheme="minorHAnsi" w:hAnsiTheme="minorHAnsi" w:cstheme="minorBidi"/>
                <w:color w:val="auto"/>
                <w:sz w:val="20"/>
                <w:szCs w:val="20"/>
              </w:rPr>
            </w:pPr>
          </w:p>
        </w:tc>
        <w:tc>
          <w:tcPr>
            <w:tcW w:w="1275" w:type="dxa"/>
            <w:tcBorders>
              <w:top w:val="nil"/>
              <w:left w:val="nil"/>
              <w:bottom w:val="nil"/>
              <w:right w:val="nil"/>
            </w:tcBorders>
            <w:vAlign w:val="center"/>
            <w:hideMark/>
          </w:tcPr>
          <w:p w14:paraId="2C184E2A" w14:textId="77777777" w:rsidR="00583613" w:rsidRDefault="00583613">
            <w:pPr>
              <w:spacing w:after="0" w:line="240" w:lineRule="auto"/>
              <w:ind w:left="0"/>
              <w:jc w:val="left"/>
              <w:rPr>
                <w:rFonts w:asciiTheme="minorHAnsi" w:eastAsiaTheme="minorHAnsi" w:hAnsiTheme="minorHAnsi" w:cstheme="minorBidi"/>
                <w:color w:val="auto"/>
                <w:sz w:val="20"/>
                <w:szCs w:val="20"/>
              </w:rPr>
            </w:pPr>
          </w:p>
        </w:tc>
        <w:tc>
          <w:tcPr>
            <w:tcW w:w="285" w:type="dxa"/>
            <w:tcBorders>
              <w:top w:val="nil"/>
              <w:left w:val="nil"/>
              <w:bottom w:val="nil"/>
              <w:right w:val="nil"/>
            </w:tcBorders>
            <w:vAlign w:val="center"/>
            <w:hideMark/>
          </w:tcPr>
          <w:p w14:paraId="3B7B7973" w14:textId="77777777" w:rsidR="00583613" w:rsidRDefault="00583613">
            <w:pPr>
              <w:spacing w:after="0" w:line="240" w:lineRule="auto"/>
              <w:ind w:left="0"/>
              <w:jc w:val="left"/>
              <w:rPr>
                <w:rFonts w:asciiTheme="minorHAnsi" w:eastAsiaTheme="minorHAnsi" w:hAnsiTheme="minorHAnsi" w:cstheme="minorBidi"/>
                <w:color w:val="auto"/>
                <w:sz w:val="20"/>
                <w:szCs w:val="20"/>
              </w:rPr>
            </w:pPr>
          </w:p>
        </w:tc>
        <w:tc>
          <w:tcPr>
            <w:tcW w:w="1590" w:type="dxa"/>
            <w:tcBorders>
              <w:top w:val="nil"/>
              <w:left w:val="nil"/>
              <w:bottom w:val="nil"/>
              <w:right w:val="nil"/>
            </w:tcBorders>
            <w:vAlign w:val="center"/>
            <w:hideMark/>
          </w:tcPr>
          <w:p w14:paraId="0AEF029A" w14:textId="77777777" w:rsidR="00583613" w:rsidRDefault="00583613">
            <w:pPr>
              <w:spacing w:after="0" w:line="240" w:lineRule="auto"/>
              <w:ind w:left="0"/>
              <w:jc w:val="left"/>
              <w:rPr>
                <w:rFonts w:asciiTheme="minorHAnsi" w:eastAsiaTheme="minorHAnsi" w:hAnsiTheme="minorHAnsi" w:cstheme="minorBidi"/>
                <w:color w:val="auto"/>
                <w:sz w:val="20"/>
                <w:szCs w:val="20"/>
              </w:rPr>
            </w:pPr>
          </w:p>
        </w:tc>
      </w:tr>
    </w:tbl>
    <w:p w14:paraId="50CE46A0" w14:textId="77777777" w:rsidR="00583613" w:rsidRDefault="00583613" w:rsidP="00583613">
      <w:pPr>
        <w:spacing w:after="0" w:line="240" w:lineRule="auto"/>
        <w:ind w:left="48" w:firstLine="10"/>
        <w:jc w:val="left"/>
        <w:rPr>
          <w:sz w:val="20"/>
        </w:rPr>
      </w:pPr>
      <w:r>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14785AFE" w14:textId="77777777" w:rsidR="00583613" w:rsidRDefault="00583613" w:rsidP="00583613">
      <w:pPr>
        <w:spacing w:after="0" w:line="240" w:lineRule="auto"/>
        <w:rPr>
          <w:sz w:val="20"/>
          <w:szCs w:val="20"/>
        </w:rPr>
      </w:pPr>
      <w:r>
        <w:rPr>
          <w:sz w:val="20"/>
          <w:szCs w:val="20"/>
        </w:rPr>
        <w:t>* Formun son sayfasında muhatap tarafından kendi el yazısı ile ‘</w:t>
      </w:r>
      <w:r>
        <w:rPr>
          <w:b/>
          <w:bCs/>
          <w:sz w:val="20"/>
          <w:szCs w:val="20"/>
        </w:rPr>
        <w:t>’ Bu Aydınlatma ve Onam formunun tüm sayfalarında yazılanlar dikkatle tarafımdan okundu, ameliyatım hakkında bilgilendirme yapıldı, tüm sorularım cevaplandı, kendi rızamla ------------ işleminin yapılmasına izin veriyorum.’’</w:t>
      </w:r>
      <w:r>
        <w:rPr>
          <w:sz w:val="20"/>
          <w:szCs w:val="20"/>
        </w:rPr>
        <w:t xml:space="preserve"> şeklinde yazılıp imzalanması gerekir.</w:t>
      </w:r>
    </w:p>
    <w:p w14:paraId="68478735" w14:textId="77777777" w:rsidR="00583613" w:rsidRDefault="00583613" w:rsidP="00583613">
      <w:pPr>
        <w:spacing w:after="0" w:line="240" w:lineRule="auto"/>
        <w:rPr>
          <w:sz w:val="20"/>
          <w:szCs w:val="20"/>
        </w:rPr>
      </w:pPr>
      <w:r>
        <w:rPr>
          <w:sz w:val="20"/>
          <w:szCs w:val="20"/>
        </w:rPr>
        <w:t>*Aydınlatma ve Onam formunun tüm sayfaları muhatap tarafından ‘’</w:t>
      </w:r>
      <w:r>
        <w:rPr>
          <w:b/>
          <w:bCs/>
          <w:sz w:val="20"/>
          <w:szCs w:val="20"/>
        </w:rPr>
        <w:t>okudum’’</w:t>
      </w:r>
      <w:r>
        <w:rPr>
          <w:sz w:val="20"/>
          <w:szCs w:val="20"/>
        </w:rPr>
        <w:t xml:space="preserve"> yazarak imzalanmalıdır.</w:t>
      </w:r>
    </w:p>
    <w:p w14:paraId="1B1ADA4B" w14:textId="77777777" w:rsidR="00583613" w:rsidRDefault="00583613" w:rsidP="00583613">
      <w:pPr>
        <w:spacing w:after="0" w:line="240" w:lineRule="auto"/>
        <w:rPr>
          <w:sz w:val="20"/>
          <w:szCs w:val="20"/>
        </w:rPr>
      </w:pPr>
      <w:r>
        <w:rPr>
          <w:sz w:val="20"/>
          <w:szCs w:val="20"/>
        </w:rPr>
        <w:t xml:space="preserve">*Bu formda mutlaka </w:t>
      </w:r>
      <w:r>
        <w:rPr>
          <w:b/>
          <w:bCs/>
          <w:sz w:val="20"/>
          <w:szCs w:val="20"/>
          <w:u w:val="single"/>
        </w:rPr>
        <w:t xml:space="preserve">bilgilendirmeyi yapan hekimin, hastanın kendisinin veya hastanın yasal temsilcisinin ve en az bir </w:t>
      </w:r>
      <w:proofErr w:type="spellStart"/>
      <w:r>
        <w:rPr>
          <w:b/>
          <w:bCs/>
          <w:sz w:val="20"/>
          <w:szCs w:val="20"/>
          <w:u w:val="single"/>
        </w:rPr>
        <w:t>şahitin</w:t>
      </w:r>
      <w:proofErr w:type="spellEnd"/>
      <w:r>
        <w:rPr>
          <w:sz w:val="20"/>
          <w:szCs w:val="20"/>
        </w:rPr>
        <w:t xml:space="preserve"> imzasının bulunması şarttır.</w:t>
      </w:r>
    </w:p>
    <w:p w14:paraId="70352125" w14:textId="77777777" w:rsidR="00583613" w:rsidRDefault="00583613" w:rsidP="00583613">
      <w:pPr>
        <w:spacing w:after="0" w:line="240" w:lineRule="auto"/>
      </w:pPr>
      <w:r>
        <w:rPr>
          <w:sz w:val="20"/>
          <w:szCs w:val="20"/>
        </w:rPr>
        <w:t xml:space="preserve">*Bu formu iki nüsha olarak basılmalı ve her ikisi de imzalandıktan sonra biri hastaya verilmeli diğeri hastanın dosyasına konulmalıdır. </w:t>
      </w:r>
    </w:p>
    <w:p w14:paraId="65F8F3A6" w14:textId="4259A876" w:rsidR="00583613" w:rsidRDefault="00583613">
      <w:pPr>
        <w:spacing w:after="0"/>
        <w:ind w:left="30" w:right="12"/>
      </w:pPr>
    </w:p>
    <w:p w14:paraId="7A7F558A" w14:textId="77777777" w:rsidR="00FC1994" w:rsidRDefault="00FC1994" w:rsidP="00FC1994">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02017C3C" w14:textId="77777777" w:rsidR="00FC1994" w:rsidRDefault="00FC1994" w:rsidP="00FC1994">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Pr>
          <w:rFonts w:ascii="Times New Roman" w:eastAsia="Times New Roman" w:hAnsi="Times New Roman" w:cs="Times New Roman"/>
          <w:b/>
          <w:bCs/>
          <w:i/>
          <w:iCs/>
          <w:color w:val="auto"/>
          <w:szCs w:val="24"/>
        </w:rPr>
        <w:t xml:space="preserve">(Bu bölüm hastanın veya yasal temsilcisinin mutlaka  kendi el yazısı ile aşağıdaki alana yazılacaktır </w:t>
      </w:r>
      <w:r>
        <w:rPr>
          <w:rFonts w:ascii="Times New Roman" w:eastAsiaTheme="minorEastAsia" w:hAnsi="Times New Roman" w:cs="Times New Roman"/>
          <w:b/>
          <w:bCs/>
          <w:i/>
          <w:iCs/>
          <w:color w:val="auto"/>
          <w:szCs w:val="24"/>
        </w:rPr>
        <w:t xml:space="preserve">ve </w:t>
      </w:r>
      <w:r>
        <w:rPr>
          <w:rFonts w:ascii="Times New Roman" w:eastAsia="Times New Roman" w:hAnsi="Times New Roman" w:cs="Times New Roman"/>
          <w:b/>
          <w:bCs/>
          <w:i/>
          <w:iCs/>
          <w:color w:val="auto"/>
          <w:szCs w:val="24"/>
        </w:rPr>
        <w:t>imzalanacaktır.)</w:t>
      </w:r>
    </w:p>
    <w:p w14:paraId="0E07A8E5" w14:textId="77777777" w:rsidR="00FC1994" w:rsidRDefault="00FC1994" w:rsidP="00FC1994">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56E71B48" w14:textId="77777777" w:rsidR="00FC1994" w:rsidRDefault="00FC1994" w:rsidP="00FC1994">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7B0E6B93" w14:textId="77777777" w:rsidR="00FC1994" w:rsidRDefault="00FC1994" w:rsidP="00FC1994">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7341DF1C" w14:textId="77777777" w:rsidR="00FC1994" w:rsidRDefault="00FC1994" w:rsidP="00FC1994">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411926FD" w14:textId="77777777" w:rsidR="00FC1994" w:rsidRDefault="00FC1994" w:rsidP="00FC1994">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7CF98E73" w14:textId="77777777" w:rsidR="00FC1994" w:rsidRDefault="00FC1994" w:rsidP="00FC1994">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0CDACA1E" w14:textId="77777777" w:rsidR="00FC1994" w:rsidRDefault="00FC1994" w:rsidP="00FC1994">
      <w:pPr>
        <w:spacing w:line="216" w:lineRule="auto"/>
        <w:ind w:left="43" w:right="19" w:hanging="10"/>
        <w:rPr>
          <w:color w:val="auto"/>
        </w:rPr>
      </w:pPr>
      <w:r>
        <w:rPr>
          <w:rFonts w:ascii="TimesNewRomanPS-BoldMT" w:eastAsia="Times New Roman" w:hAnsi="TimesNewRomanPS-BoldMT" w:cs="TimesNewRomanPS-BoldMT"/>
          <w:b/>
          <w:bCs/>
          <w:color w:val="auto"/>
          <w:szCs w:val="24"/>
        </w:rPr>
        <w:t>…………………………………………………………………………………………………</w:t>
      </w:r>
    </w:p>
    <w:p w14:paraId="04A0985A" w14:textId="77777777" w:rsidR="00FC1994" w:rsidRDefault="00FC1994">
      <w:pPr>
        <w:spacing w:after="0"/>
        <w:ind w:left="30" w:right="12"/>
      </w:pPr>
    </w:p>
    <w:sectPr w:rsidR="00FC1994">
      <w:pgSz w:w="12240" w:h="15840"/>
      <w:pgMar w:top="210" w:right="1320" w:bottom="0" w:left="109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9330A"/>
    <w:multiLevelType w:val="hybridMultilevel"/>
    <w:tmpl w:val="A0AC85D4"/>
    <w:lvl w:ilvl="0" w:tplc="93B62F80">
      <w:start w:val="1"/>
      <w:numFmt w:val="bullet"/>
      <w:lvlText w:val="•"/>
      <w:lvlJc w:val="left"/>
      <w:pPr>
        <w:ind w:left="31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BAC815C8">
      <w:start w:val="1"/>
      <w:numFmt w:val="bullet"/>
      <w:lvlText w:val="o"/>
      <w:lvlJc w:val="left"/>
      <w:pPr>
        <w:ind w:left="10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FF0AEBCE">
      <w:start w:val="1"/>
      <w:numFmt w:val="bullet"/>
      <w:lvlText w:val="▪"/>
      <w:lvlJc w:val="left"/>
      <w:pPr>
        <w:ind w:left="18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C6D8D02A">
      <w:start w:val="1"/>
      <w:numFmt w:val="bullet"/>
      <w:lvlText w:val="•"/>
      <w:lvlJc w:val="left"/>
      <w:pPr>
        <w:ind w:left="25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8C82C766">
      <w:start w:val="1"/>
      <w:numFmt w:val="bullet"/>
      <w:lvlText w:val="o"/>
      <w:lvlJc w:val="left"/>
      <w:pPr>
        <w:ind w:left="325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42646C7A">
      <w:start w:val="1"/>
      <w:numFmt w:val="bullet"/>
      <w:lvlText w:val="▪"/>
      <w:lvlJc w:val="left"/>
      <w:pPr>
        <w:ind w:left="397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058AC59A">
      <w:start w:val="1"/>
      <w:numFmt w:val="bullet"/>
      <w:lvlText w:val="•"/>
      <w:lvlJc w:val="left"/>
      <w:pPr>
        <w:ind w:left="46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485689C4">
      <w:start w:val="1"/>
      <w:numFmt w:val="bullet"/>
      <w:lvlText w:val="o"/>
      <w:lvlJc w:val="left"/>
      <w:pPr>
        <w:ind w:left="54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CD606BF0">
      <w:start w:val="1"/>
      <w:numFmt w:val="bullet"/>
      <w:lvlText w:val="▪"/>
      <w:lvlJc w:val="left"/>
      <w:pPr>
        <w:ind w:left="61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3B4E5B46"/>
    <w:multiLevelType w:val="hybridMultilevel"/>
    <w:tmpl w:val="C964BA28"/>
    <w:lvl w:ilvl="0" w:tplc="24923830">
      <w:start w:val="1"/>
      <w:numFmt w:val="bullet"/>
      <w:lvlText w:val="•"/>
      <w:lvlJc w:val="left"/>
      <w:pPr>
        <w:ind w:left="31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D898CC8A">
      <w:start w:val="1"/>
      <w:numFmt w:val="bullet"/>
      <w:lvlText w:val="o"/>
      <w:lvlJc w:val="left"/>
      <w:pPr>
        <w:ind w:left="10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73FAD3A2">
      <w:start w:val="1"/>
      <w:numFmt w:val="bullet"/>
      <w:lvlText w:val="▪"/>
      <w:lvlJc w:val="left"/>
      <w:pPr>
        <w:ind w:left="18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9DDC89A2">
      <w:start w:val="1"/>
      <w:numFmt w:val="bullet"/>
      <w:lvlText w:val="•"/>
      <w:lvlJc w:val="left"/>
      <w:pPr>
        <w:ind w:left="25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81225CB6">
      <w:start w:val="1"/>
      <w:numFmt w:val="bullet"/>
      <w:lvlText w:val="o"/>
      <w:lvlJc w:val="left"/>
      <w:pPr>
        <w:ind w:left="325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189801F8">
      <w:start w:val="1"/>
      <w:numFmt w:val="bullet"/>
      <w:lvlText w:val="▪"/>
      <w:lvlJc w:val="left"/>
      <w:pPr>
        <w:ind w:left="397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E5825C60">
      <w:start w:val="1"/>
      <w:numFmt w:val="bullet"/>
      <w:lvlText w:val="•"/>
      <w:lvlJc w:val="left"/>
      <w:pPr>
        <w:ind w:left="46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29EA620C">
      <w:start w:val="1"/>
      <w:numFmt w:val="bullet"/>
      <w:lvlText w:val="o"/>
      <w:lvlJc w:val="left"/>
      <w:pPr>
        <w:ind w:left="54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F4306ADE">
      <w:start w:val="1"/>
      <w:numFmt w:val="bullet"/>
      <w:lvlText w:val="▪"/>
      <w:lvlJc w:val="left"/>
      <w:pPr>
        <w:ind w:left="61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FE7"/>
    <w:rsid w:val="003C6FE7"/>
    <w:rsid w:val="00583613"/>
    <w:rsid w:val="006C29E8"/>
    <w:rsid w:val="007A407E"/>
    <w:rsid w:val="009B248B"/>
    <w:rsid w:val="00F3700E"/>
    <w:rsid w:val="00F834CD"/>
    <w:rsid w:val="00FC19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E6305"/>
  <w15:docId w15:val="{2F2CF89D-BDD6-448B-A5BF-EA0FA77B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5" w:line="225" w:lineRule="auto"/>
      <w:ind w:left="36" w:firstLine="9"/>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28"/>
      <w:ind w:left="46" w:hanging="10"/>
      <w:outlineLvl w:val="0"/>
    </w:pPr>
    <w:rPr>
      <w:rFonts w:ascii="Calibri" w:eastAsia="Calibri" w:hAnsi="Calibri" w:cs="Calibri"/>
      <w:color w:val="000000"/>
      <w:sz w:val="28"/>
    </w:rPr>
  </w:style>
  <w:style w:type="paragraph" w:styleId="Balk2">
    <w:name w:val="heading 2"/>
    <w:next w:val="Normal"/>
    <w:link w:val="Balk2Char"/>
    <w:uiPriority w:val="9"/>
    <w:unhideWhenUsed/>
    <w:qFormat/>
    <w:pPr>
      <w:keepNext/>
      <w:keepLines/>
      <w:spacing w:after="0"/>
      <w:ind w:left="48"/>
      <w:outlineLvl w:val="1"/>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2"/>
    </w:rPr>
  </w:style>
  <w:style w:type="character" w:customStyle="1" w:styleId="Balk1Char">
    <w:name w:val="Başlık 1 Char"/>
    <w:link w:val="Balk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583613"/>
    <w:pPr>
      <w:spacing w:after="101" w:line="220" w:lineRule="auto"/>
      <w:ind w:left="720" w:firstLine="0"/>
      <w:contextualSpacing/>
    </w:pPr>
  </w:style>
  <w:style w:type="table" w:styleId="TabloKlavuzu">
    <w:name w:val="Table Grid"/>
    <w:basedOn w:val="NormalTablo"/>
    <w:uiPriority w:val="39"/>
    <w:rsid w:val="00583613"/>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697869">
      <w:bodyDiv w:val="1"/>
      <w:marLeft w:val="0"/>
      <w:marRight w:val="0"/>
      <w:marTop w:val="0"/>
      <w:marBottom w:val="0"/>
      <w:divBdr>
        <w:top w:val="none" w:sz="0" w:space="0" w:color="auto"/>
        <w:left w:val="none" w:sz="0" w:space="0" w:color="auto"/>
        <w:bottom w:val="none" w:sz="0" w:space="0" w:color="auto"/>
        <w:right w:val="none" w:sz="0" w:space="0" w:color="auto"/>
      </w:divBdr>
    </w:div>
    <w:div w:id="957375985">
      <w:bodyDiv w:val="1"/>
      <w:marLeft w:val="0"/>
      <w:marRight w:val="0"/>
      <w:marTop w:val="0"/>
      <w:marBottom w:val="0"/>
      <w:divBdr>
        <w:top w:val="none" w:sz="0" w:space="0" w:color="auto"/>
        <w:left w:val="none" w:sz="0" w:space="0" w:color="auto"/>
        <w:bottom w:val="none" w:sz="0" w:space="0" w:color="auto"/>
        <w:right w:val="none" w:sz="0" w:space="0" w:color="auto"/>
      </w:divBdr>
    </w:div>
    <w:div w:id="1662467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1635</Words>
  <Characters>9323</Characters>
  <Application>Microsoft Office Word</Application>
  <DocSecurity>0</DocSecurity>
  <Lines>77</Lines>
  <Paragraphs>21</Paragraphs>
  <ScaleCrop>false</ScaleCrop>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8</cp:revision>
  <dcterms:created xsi:type="dcterms:W3CDTF">2020-06-08T13:37:00Z</dcterms:created>
  <dcterms:modified xsi:type="dcterms:W3CDTF">2021-01-04T00:09:00Z</dcterms:modified>
</cp:coreProperties>
</file>