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3B922" w14:textId="77777777" w:rsidR="00712C00" w:rsidRPr="0027325D" w:rsidRDefault="005D74C4">
      <w:pPr>
        <w:spacing w:after="8" w:line="259" w:lineRule="auto"/>
        <w:ind w:left="27"/>
        <w:jc w:val="center"/>
        <w:rPr>
          <w:b/>
          <w:bCs/>
          <w:sz w:val="32"/>
          <w:szCs w:val="32"/>
        </w:rPr>
      </w:pPr>
      <w:r w:rsidRPr="0027325D">
        <w:rPr>
          <w:b/>
          <w:bCs/>
          <w:sz w:val="32"/>
          <w:szCs w:val="32"/>
        </w:rPr>
        <w:t>OMURGA CERRAHİSİ AMELİYATLARI</w:t>
      </w:r>
    </w:p>
    <w:p w14:paraId="379211B0" w14:textId="77777777" w:rsidR="00712C00" w:rsidRPr="0027325D" w:rsidRDefault="005D74C4">
      <w:pPr>
        <w:pStyle w:val="Balk1"/>
        <w:rPr>
          <w:b/>
          <w:bCs/>
          <w:sz w:val="32"/>
          <w:szCs w:val="32"/>
        </w:rPr>
      </w:pPr>
      <w:r w:rsidRPr="0027325D">
        <w:rPr>
          <w:b/>
          <w:bCs/>
          <w:sz w:val="32"/>
          <w:szCs w:val="32"/>
        </w:rPr>
        <w:t>BİLGİLENDİRİLMİŞ ONAM FORMU</w:t>
      </w:r>
    </w:p>
    <w:p w14:paraId="79BD5996" w14:textId="77777777" w:rsidR="00712C00" w:rsidRDefault="005D74C4">
      <w:pPr>
        <w:ind w:left="33" w:right="9"/>
      </w:pPr>
      <w:r>
        <w:t>Bu formun amacı, sağlığınız ile ilgili konularda sizi bilinçlendirerek alınacak karara katılımınızı sağlamaktır.</w:t>
      </w:r>
    </w:p>
    <w:p w14:paraId="7022C8B9" w14:textId="77777777" w:rsidR="00712C00" w:rsidRDefault="005D74C4">
      <w:pPr>
        <w:ind w:left="33" w:right="9"/>
      </w:pPr>
      <w: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74BF519D" w14:textId="069474A2" w:rsidR="00712C00" w:rsidRDefault="005D74C4" w:rsidP="000C044D">
      <w:pPr>
        <w:ind w:left="33" w:right="9"/>
      </w:pPr>
      <w:r>
        <w:t>Tanı, tıbbi tedavi ve cerrahi girişimlerin yararlarını ve olası risklerini öğrendikten sonra yapılacak uygulamaları kabul etmek ya da etmemek kendi kararınıza bağlıdır. Yasal ve tıbbi zorunluluk taşıyan durumlar dışında bilgilendirilmeyi reddedebilir veya dilediğiniz zaman onamı geri alabilirsiniz.</w:t>
      </w:r>
    </w:p>
    <w:p w14:paraId="6AAAEADF" w14:textId="77777777" w:rsidR="00712C00" w:rsidRPr="0027325D" w:rsidRDefault="005D74C4">
      <w:pPr>
        <w:pStyle w:val="Balk2"/>
        <w:ind w:left="43"/>
        <w:rPr>
          <w:b/>
          <w:bCs/>
        </w:rPr>
      </w:pPr>
      <w:r w:rsidRPr="0027325D">
        <w:rPr>
          <w:b/>
          <w:bCs/>
        </w:rPr>
        <w:t>Ameliyat Hakkında Bilgilendirme</w:t>
      </w:r>
    </w:p>
    <w:p w14:paraId="3A01558A" w14:textId="77777777" w:rsidR="00712C00" w:rsidRDefault="005D74C4">
      <w:pPr>
        <w:ind w:left="33" w:right="9"/>
      </w:pPr>
      <w:proofErr w:type="gramStart"/>
      <w:r>
        <w:t>Şikayetiniz</w:t>
      </w:r>
      <w:proofErr w:type="gramEnd"/>
      <w:r>
        <w:t xml:space="preserve"> nedeniyle Beyin ve Sinir Cerrahisi/Ortopedi hekimleri tarafından yapılan muayene ve tetkikler sonucu konulan tanı sebebiyle cerrahi tedavi olmanız gerekmektedir. Bu ameliyatın amacı hastalığınızla ilgili şikayetlerinizi gidermektir.</w:t>
      </w:r>
    </w:p>
    <w:p w14:paraId="603B5185" w14:textId="77777777" w:rsidR="00712C00" w:rsidRDefault="005D74C4">
      <w:pPr>
        <w:spacing w:after="77"/>
        <w:ind w:left="33" w:right="9"/>
      </w:pPr>
      <w:r>
        <w:t>Tedavinin sonucunun olumlu olacağına dair bir garanti bulunmamaktadır. Ayrıca ameliyat esnasında veya sonrasında sağlığınızla ilgili beklenmedik bir durum ortaya çıktığında hekiminiz tarafından size anlatılanların dışında farklı veya ek bir müdahalede bulunulması gerekebilir.</w:t>
      </w:r>
    </w:p>
    <w:p w14:paraId="5EB3329B" w14:textId="3229A45A" w:rsidR="00712C00" w:rsidRDefault="005D74C4">
      <w:pPr>
        <w:ind w:left="33" w:right="9"/>
      </w:pPr>
      <w:r>
        <w:t>Yapılacak cerrahi tedavinin amacı ve uygulama şekli (açık, mikroskobik, endoskopik vb.) hakkında hekiminiz tarafından size ayrıntılı bilgi verilecektir. Yapılacak ameliyat ile hastalığınızın düzelmesi beklenir.</w:t>
      </w:r>
    </w:p>
    <w:p w14:paraId="1BA9559A" w14:textId="77777777" w:rsidR="00712C00" w:rsidRDefault="005D74C4">
      <w:pPr>
        <w:ind w:left="33" w:right="9"/>
      </w:pPr>
      <w:r>
        <w:t>Ameliyat/tedaviyi kabul etmemeniz durumunda hastalığınız ilerleyebilir, kuvvet ve duyu kayıpları ortaya çıkabilir.</w:t>
      </w:r>
    </w:p>
    <w:p w14:paraId="02530475" w14:textId="4EC6C57F" w:rsidR="0027325D" w:rsidRPr="0027325D" w:rsidRDefault="005D74C4">
      <w:pPr>
        <w:spacing w:after="58"/>
        <w:ind w:left="33" w:right="9"/>
      </w:pPr>
      <w:r>
        <w:t xml:space="preserve">Yapılacak cerrahi tedavi ile ağrının ve kuvvet kusurunun düzelmesi beklenir; ancak yapılan tedavilere </w:t>
      </w:r>
      <w:r w:rsidRPr="0027325D">
        <w:t>rağmen durumunuz düzelmeyebilir ya da daha kötü olabilir</w:t>
      </w:r>
      <w:r w:rsidR="0027325D">
        <w:t>.</w:t>
      </w:r>
    </w:p>
    <w:p w14:paraId="4A45C0FF" w14:textId="01F07F5F" w:rsidR="00712C00" w:rsidRPr="0027325D" w:rsidRDefault="005D74C4">
      <w:pPr>
        <w:spacing w:after="58"/>
        <w:ind w:left="33" w:right="9"/>
        <w:rPr>
          <w:b/>
          <w:bCs/>
        </w:rPr>
      </w:pPr>
      <w:r w:rsidRPr="0027325D">
        <w:rPr>
          <w:b/>
          <w:bCs/>
        </w:rPr>
        <w:t>Ameliyatın Riskleri</w:t>
      </w:r>
    </w:p>
    <w:p w14:paraId="7109DE7C" w14:textId="77777777" w:rsidR="00712C00" w:rsidRDefault="005D74C4">
      <w:pPr>
        <w:ind w:left="33" w:right="9"/>
      </w:pPr>
      <w:r>
        <w:t>Size önerilen cerrahi tedaviye ait aşağıda yazılı olan öngörülebilen ya da öngörülemeyen istenmeyen olumsuz durumlar ortaya çıkabilir:</w:t>
      </w:r>
    </w:p>
    <w:p w14:paraId="22A931CF" w14:textId="77777777" w:rsidR="00712C00" w:rsidRDefault="005D74C4">
      <w:pPr>
        <w:ind w:left="33" w:right="9"/>
      </w:pPr>
      <w:r>
        <w:t>Kanama: Çok nadir de olsa ameliyat sırasında veya ameliyat sonrasında ileri derecede olabilecek bir kanama riski bulunur. Kanama durumunda ek bir tedaviye veya kan transfüzyonuna ihtiyaç duyulabilir. Kullanılan bazı ilaçlar kanama riskini arttırabilir. Ameliyat sırasında omurganın önünde yer alan büyük damarların yaralanmasına bağlı olarak kanama, şok tablosu ve ölüm meydana gelebilir. Ayrıca ameliyata bağlı olarak karın ve göğüs içindeki organlarda ve yemek borusunda hayati tehdit oluşturacak boyutlara varabilen yaralanmalar olabilir.</w:t>
      </w:r>
    </w:p>
    <w:p w14:paraId="4FE8A84B" w14:textId="5132DAA6" w:rsidR="00712C00" w:rsidRDefault="005D74C4">
      <w:pPr>
        <w:spacing w:after="123" w:line="216" w:lineRule="auto"/>
        <w:ind w:firstLine="9"/>
        <w:jc w:val="left"/>
      </w:pPr>
      <w:r>
        <w:t xml:space="preserve">Kan Pıhtısı Oluşumu: Kan pıhtısı her çeşit ameliyat sonrası oluşabilir. Kanama bölgesinde oluşan pıhtılar kan akımını engelleyip ağrı, ödem, </w:t>
      </w:r>
      <w:proofErr w:type="spellStart"/>
      <w:r>
        <w:t>inflamasyon</w:t>
      </w:r>
      <w:proofErr w:type="spellEnd"/>
      <w:r>
        <w:t xml:space="preserve"> veya doku hasa</w:t>
      </w:r>
      <w:r w:rsidR="000C044D">
        <w:t>rı</w:t>
      </w:r>
      <w:r>
        <w:t xml:space="preserve"> gibi komplikasyonlara yol açabilir.</w:t>
      </w:r>
    </w:p>
    <w:p w14:paraId="2B8D13C6" w14:textId="77777777" w:rsidR="00712C00" w:rsidRDefault="005D74C4">
      <w:pPr>
        <w:spacing w:after="0"/>
        <w:ind w:left="33" w:right="9"/>
      </w:pPr>
      <w:r>
        <w:t>Omurilik/Sinir Yaralanması: Ameliyat öncesi var olan nörolojik kusurların (felç, kuvvet kaybı, his kaybı, idrar ve gaita kaçırma, kas erimesi, refleks kaybı, ağrı ve yanmalar, kasılmalar, ses kısıklığı vb.) cerrahi tedavi ile düzelmesi ya da kötüye gidişinin durdurulması amaçlanır; ancak ameliyat sonrası bu kusurlar daha da ağır duruma (kısmi ya da tam felç tablosu) gelebilir ya da düzelmeyebilir. Ameliyat öncesi nörolojik kusurunuz olmasa bile cerrahi tedavi sırasında nadir de olsa omurilik ya da sinir kökü yaralanması olabilir ve buna bağlı olarak ameliyat sonrası nörolojik kusur gelişebilir.</w:t>
      </w:r>
    </w:p>
    <w:p w14:paraId="5E3C5431" w14:textId="77777777" w:rsidR="00712C00" w:rsidRDefault="005D74C4">
      <w:pPr>
        <w:ind w:left="33" w:right="9"/>
      </w:pPr>
      <w:r>
        <w:t xml:space="preserve">Omurilik Zarında Yaralanma: Cerrahi tedavi, omurilik zarında yırtılmalara ya da kapanma </w:t>
      </w:r>
      <w:proofErr w:type="spellStart"/>
      <w:r>
        <w:t>defektlerine</w:t>
      </w:r>
      <w:proofErr w:type="spellEnd"/>
      <w:r>
        <w:t xml:space="preserve"> (tam kapanmama) yol açabilir ve bunun sonucunda beyin-omurilik SIVISI sızarak tekrar cerrahi onarımlar gerekebilir ve enfeksiyon gelişerek menenjit meydana gelebilir.</w:t>
      </w:r>
    </w:p>
    <w:p w14:paraId="4B76BDA8" w14:textId="77777777" w:rsidR="00712C00" w:rsidRDefault="005D74C4">
      <w:pPr>
        <w:ind w:left="33" w:right="9"/>
      </w:pPr>
      <w:r>
        <w:t>Kalple ilgili Komplikasyonlar: Ameliyatla ilgili olarak düşük de olsa düzensiz kalp ritmi oluşması veya kalp krizine yol açması gibi riskler bulunur.</w:t>
      </w:r>
    </w:p>
    <w:p w14:paraId="2556B86A" w14:textId="77777777" w:rsidR="00712C00" w:rsidRDefault="005D74C4">
      <w:pPr>
        <w:ind w:left="33" w:right="9"/>
      </w:pPr>
      <w:r>
        <w:lastRenderedPageBreak/>
        <w:t xml:space="preserve">Solunum Problemleri: Ameliyat sonrası genelde geçici olan solunum sıkıntısı, akciğer enfeksiyonu ya da </w:t>
      </w:r>
      <w:proofErr w:type="spellStart"/>
      <w:r>
        <w:t>pulmoner</w:t>
      </w:r>
      <w:proofErr w:type="spellEnd"/>
      <w:r>
        <w:t xml:space="preserve"> </w:t>
      </w:r>
      <w:proofErr w:type="spellStart"/>
      <w:r>
        <w:t>emboli</w:t>
      </w:r>
      <w:proofErr w:type="spellEnd"/>
      <w:r>
        <w:t xml:space="preserve"> (akciğerlerin damarlarının tıkanması) görülebilir.</w:t>
      </w:r>
    </w:p>
    <w:p w14:paraId="0AED80F2" w14:textId="77777777" w:rsidR="00712C00" w:rsidRDefault="005D74C4">
      <w:pPr>
        <w:spacing w:after="43"/>
        <w:ind w:left="33" w:right="9"/>
      </w:pPr>
      <w:proofErr w:type="gramStart"/>
      <w:r>
        <w:t>ölüm</w:t>
      </w:r>
      <w:proofErr w:type="gramEnd"/>
      <w:r>
        <w:t xml:space="preserve"> Riski: çok nadir olsa da ameliyat esnasında veya sonrasında ölüm riski bulunur.</w:t>
      </w:r>
    </w:p>
    <w:p w14:paraId="54786D80" w14:textId="26FAE541" w:rsidR="00712C00" w:rsidRDefault="005D74C4">
      <w:pPr>
        <w:ind w:left="33" w:right="9"/>
      </w:pPr>
      <w:r>
        <w:t>Enfeksiyon: Deri, deri altı ve omurga etrafındaki kasların olduğu bölgede enfeksiyon oluşabilir. Omurga kemiklerinde disklerde ve omurgaya komşu anatomik alanlarda oluşan enfeksiyon sebebiyle uzun süreli tedavi görmeniz, tekrarlayan ameliyatlar olmanız gerekebilir.</w:t>
      </w:r>
    </w:p>
    <w:p w14:paraId="2B0D9A13" w14:textId="77777777" w:rsidR="00712C00" w:rsidRDefault="005D74C4">
      <w:pPr>
        <w:ind w:left="33" w:right="9"/>
      </w:pPr>
      <w:r>
        <w:t>Omurların Birleşememesi (Füzyon Olmaması): Cerrahi sırasında oluşması amaçlanan füzyon (omurların kaynaşması) oluşmayabilir ve bu durum çeşitli omurga bozuklukları/ağrıya yol açabilir.</w:t>
      </w:r>
    </w:p>
    <w:p w14:paraId="43DC84D2" w14:textId="77777777" w:rsidR="00712C00" w:rsidRDefault="005D74C4">
      <w:pPr>
        <w:spacing w:after="40"/>
        <w:ind w:left="33" w:right="9"/>
      </w:pPr>
      <w:r>
        <w:t xml:space="preserve">Ağrı Yakınmasında Artış: Nadir de olsa ameliyat sonrasında ağrı </w:t>
      </w:r>
      <w:proofErr w:type="gramStart"/>
      <w:r>
        <w:t>şikayetiniz</w:t>
      </w:r>
      <w:proofErr w:type="gramEnd"/>
      <w:r>
        <w:t xml:space="preserve"> artabilir.</w:t>
      </w:r>
    </w:p>
    <w:p w14:paraId="7DE055C9" w14:textId="77777777" w:rsidR="00712C00" w:rsidRDefault="005D74C4">
      <w:pPr>
        <w:spacing w:after="138"/>
        <w:ind w:left="33" w:right="9"/>
      </w:pPr>
      <w:r>
        <w:t>Tütün ve Tütün Mamullerinin Kullanımına Bağlı Riskler: Ameliyatın öncesinde veya sonrasında tütün ve tütün mamulleri (sigara, nargile, puro, pipo vb.) kullanmak iyileşme sürecinin uzamasına, özellikle kemiklerde kaynamada gecikmelere neden olabilir.</w:t>
      </w:r>
    </w:p>
    <w:p w14:paraId="2247F6A2" w14:textId="0239A504" w:rsidR="00712C00" w:rsidRDefault="005D74C4">
      <w:pPr>
        <w:spacing w:after="89"/>
        <w:ind w:left="33" w:right="9"/>
      </w:pPr>
      <w:r w:rsidRPr="00C150DB">
        <w:rPr>
          <w:b/>
          <w:bCs/>
        </w:rPr>
        <w:t>Diğer Olası Durumlar:</w:t>
      </w:r>
      <w:r>
        <w:t xml:space="preserve"> Omurganızdaki anatomik ve </w:t>
      </w:r>
      <w:proofErr w:type="spellStart"/>
      <w:r>
        <w:t>dejeneratif</w:t>
      </w:r>
      <w:proofErr w:type="spellEnd"/>
      <w:r>
        <w:t xml:space="preserve"> bozukluklar nedeniyle ameliyat öncesi ve ameliyat sırasında yapılan radyolojik kontrollere rağmen farklı ya da eksik omurga mesafelerinden cerrahi uygulanabilir. Ameliyatın seyrine bağlı olarak cerrahın uygun görmesi durumunda, cerrahi tedavinin kapsamının genişletilmesi (tümör, enfeksiyon, travma, dejenerasyon vb. hastalıkların yayılmış olması gibi durumlarda önceden belirtilenden daha fazla sayıda omurga omurilik ya da disk mesafesinin ameliyata dahil edilmesi) ya da daraltılması gerekebilir.</w:t>
      </w:r>
    </w:p>
    <w:p w14:paraId="3DCD6D02" w14:textId="76AD7FF8" w:rsidR="00712C00" w:rsidRDefault="005D74C4">
      <w:pPr>
        <w:spacing w:after="89"/>
        <w:ind w:left="33" w:right="9"/>
      </w:pPr>
      <w:r>
        <w:t xml:space="preserve">Vücudunuza cerrahın ameliyat sırasında uygun görmesi durumunda ya da hastalığınız nedeniyle önceden bildirilerek her çeşit </w:t>
      </w:r>
      <w:proofErr w:type="spellStart"/>
      <w:r>
        <w:t>implant</w:t>
      </w:r>
      <w:proofErr w:type="spellEnd"/>
      <w:r>
        <w:t xml:space="preserve"> (suni omurilik zarı, doku yapıştırıcıları, </w:t>
      </w:r>
      <w:proofErr w:type="spellStart"/>
      <w:r>
        <w:t>kateter</w:t>
      </w:r>
      <w:proofErr w:type="spellEnd"/>
      <w:r>
        <w:t xml:space="preserve">, vida, platin, </w:t>
      </w:r>
      <w:r>
        <w:rPr>
          <w:noProof/>
        </w:rPr>
        <w:drawing>
          <wp:inline distT="0" distB="0" distL="0" distR="0" wp14:anchorId="21C9D14A" wp14:editId="566EBB54">
            <wp:extent cx="3048" cy="6098"/>
            <wp:effectExtent l="0" t="0" r="0" b="0"/>
            <wp:docPr id="5094" name="Picture 5094"/>
            <wp:cNvGraphicFramePr/>
            <a:graphic xmlns:a="http://schemas.openxmlformats.org/drawingml/2006/main">
              <a:graphicData uri="http://schemas.openxmlformats.org/drawingml/2006/picture">
                <pic:pic xmlns:pic="http://schemas.openxmlformats.org/drawingml/2006/picture">
                  <pic:nvPicPr>
                    <pic:cNvPr id="5094" name="Picture 5094"/>
                    <pic:cNvPicPr/>
                  </pic:nvPicPr>
                  <pic:blipFill>
                    <a:blip r:embed="rId7"/>
                    <a:stretch>
                      <a:fillRect/>
                    </a:stretch>
                  </pic:blipFill>
                  <pic:spPr>
                    <a:xfrm>
                      <a:off x="0" y="0"/>
                      <a:ext cx="3048" cy="6098"/>
                    </a:xfrm>
                    <a:prstGeom prst="rect">
                      <a:avLst/>
                    </a:prstGeom>
                  </pic:spPr>
                </pic:pic>
              </a:graphicData>
            </a:graphic>
          </wp:inline>
        </w:drawing>
      </w:r>
      <w:r>
        <w:t xml:space="preserve">plak vb.) konulabilir, ameliyat sonrası konan </w:t>
      </w:r>
      <w:proofErr w:type="spellStart"/>
      <w:r>
        <w:t>implant</w:t>
      </w:r>
      <w:proofErr w:type="spellEnd"/>
      <w:r>
        <w:t xml:space="preserve"> enfeksiyon ve alerjik reaksiyona yol açabilir, </w:t>
      </w:r>
      <w:proofErr w:type="spellStart"/>
      <w:r>
        <w:t>implantta</w:t>
      </w:r>
      <w:proofErr w:type="spellEnd"/>
      <w:r>
        <w:t xml:space="preserve"> kayma kırılma gevşeme olabilir </w:t>
      </w:r>
      <w:proofErr w:type="spellStart"/>
      <w:r>
        <w:t>implant</w:t>
      </w:r>
      <w:proofErr w:type="spellEnd"/>
      <w:r>
        <w:t xml:space="preserve"> çalışmayabilir </w:t>
      </w:r>
      <w:proofErr w:type="spellStart"/>
      <w:r>
        <w:t>implantın</w:t>
      </w:r>
      <w:proofErr w:type="spellEnd"/>
      <w:r>
        <w:t xml:space="preserve"> çıkarılması düzeltilmesi ya da yenisinin takılması gerekebilir.</w:t>
      </w:r>
    </w:p>
    <w:p w14:paraId="0CDBBC7F" w14:textId="77777777" w:rsidR="00712C00" w:rsidRDefault="005D74C4">
      <w:pPr>
        <w:ind w:left="33" w:right="9"/>
      </w:pPr>
      <w:r>
        <w:t xml:space="preserve">Cerrahi tedavi vücudunuzdan bir parça çıkarılmasını gerektirebilir, vücudunuzun bir başka parçası hastalığınızla ilgili bölgenin tedavisi için (bacak duyu siniri, kaburga, kalça kemiği parçaları, bacak </w:t>
      </w:r>
      <w:r>
        <w:rPr>
          <w:noProof/>
        </w:rPr>
        <w:drawing>
          <wp:inline distT="0" distB="0" distL="0" distR="0" wp14:anchorId="71156F3D" wp14:editId="5E595C50">
            <wp:extent cx="3048" cy="6097"/>
            <wp:effectExtent l="0" t="0" r="0" b="0"/>
            <wp:docPr id="5095" name="Picture 5095"/>
            <wp:cNvGraphicFramePr/>
            <a:graphic xmlns:a="http://schemas.openxmlformats.org/drawingml/2006/main">
              <a:graphicData uri="http://schemas.openxmlformats.org/drawingml/2006/picture">
                <pic:pic xmlns:pic="http://schemas.openxmlformats.org/drawingml/2006/picture">
                  <pic:nvPicPr>
                    <pic:cNvPr id="5095" name="Picture 5095"/>
                    <pic:cNvPicPr/>
                  </pic:nvPicPr>
                  <pic:blipFill>
                    <a:blip r:embed="rId8"/>
                    <a:stretch>
                      <a:fillRect/>
                    </a:stretch>
                  </pic:blipFill>
                  <pic:spPr>
                    <a:xfrm>
                      <a:off x="0" y="0"/>
                      <a:ext cx="3048" cy="6097"/>
                    </a:xfrm>
                    <a:prstGeom prst="rect">
                      <a:avLst/>
                    </a:prstGeom>
                  </pic:spPr>
                </pic:pic>
              </a:graphicData>
            </a:graphic>
          </wp:inline>
        </w:drawing>
      </w:r>
      <w:r>
        <w:t xml:space="preserve">kası zarı vb.) kullanılabilir ve doku alınan bu bölgelerde enfeksiyon ve doku </w:t>
      </w:r>
      <w:proofErr w:type="spellStart"/>
      <w:r>
        <w:t>defekti</w:t>
      </w:r>
      <w:proofErr w:type="spellEnd"/>
      <w:r>
        <w:t xml:space="preserve"> gelişebilir.</w:t>
      </w:r>
    </w:p>
    <w:p w14:paraId="64DB14A6" w14:textId="693B9E43" w:rsidR="00712C00" w:rsidRDefault="005D74C4">
      <w:pPr>
        <w:ind w:left="33" w:right="9"/>
      </w:pPr>
      <w:r w:rsidRPr="00C150DB">
        <w:rPr>
          <w:b/>
          <w:bCs/>
        </w:rPr>
        <w:t>Füzyonla İlgili Riskler:</w:t>
      </w:r>
      <w:r>
        <w:t xml:space="preserve"> Füzyon işlemi için hayvan veya kadavra kaynaklı kemi</w:t>
      </w:r>
      <w:r w:rsidR="000C044D">
        <w:t>k</w:t>
      </w:r>
      <w:r>
        <w:t xml:space="preserve"> sentetik kemik ya da sizin/yakınınızın leğen kemiğinden veya bacak kemiklerinden alınan kemik parçası omurların kaynaması için kullanılabilir. Bu işleme bağlı aşağıdaki komplikasyonlar gelişebilir:</w:t>
      </w:r>
    </w:p>
    <w:p w14:paraId="43B40D34" w14:textId="5FC28096" w:rsidR="00712C00" w:rsidRDefault="005D74C4">
      <w:pPr>
        <w:numPr>
          <w:ilvl w:val="0"/>
          <w:numId w:val="1"/>
        </w:numPr>
        <w:ind w:right="9" w:hanging="288"/>
      </w:pPr>
      <w:r>
        <w:t>Uyluğun yan taraf</w:t>
      </w:r>
      <w:r w:rsidR="000C044D">
        <w:t>ı</w:t>
      </w:r>
      <w:r>
        <w:t>ndaki sinirin yaralanması</w:t>
      </w:r>
    </w:p>
    <w:p w14:paraId="6D6B691E" w14:textId="77777777" w:rsidR="00712C00" w:rsidRDefault="005D74C4">
      <w:pPr>
        <w:numPr>
          <w:ilvl w:val="0"/>
          <w:numId w:val="1"/>
        </w:numPr>
        <w:spacing w:after="93"/>
        <w:ind w:right="9" w:hanging="288"/>
      </w:pPr>
      <w:r>
        <w:t>Normal yürüyüşte bozulma</w:t>
      </w:r>
    </w:p>
    <w:p w14:paraId="4CAC8CF3" w14:textId="77777777" w:rsidR="00712C00" w:rsidRDefault="005D74C4">
      <w:pPr>
        <w:numPr>
          <w:ilvl w:val="0"/>
          <w:numId w:val="1"/>
        </w:numPr>
        <w:ind w:right="9" w:hanging="288"/>
      </w:pPr>
      <w:r>
        <w:t>Karın duvarı yaralanması ve buna bağlı ek girişim</w:t>
      </w:r>
    </w:p>
    <w:p w14:paraId="12A8133B" w14:textId="77777777" w:rsidR="00712C00" w:rsidRDefault="005D74C4">
      <w:pPr>
        <w:numPr>
          <w:ilvl w:val="0"/>
          <w:numId w:val="1"/>
        </w:numPr>
        <w:ind w:right="9" w:hanging="288"/>
      </w:pPr>
      <w:r>
        <w:t>Kaynamanın meydana gelmemesi</w:t>
      </w:r>
    </w:p>
    <w:p w14:paraId="54F686D0" w14:textId="77777777" w:rsidR="00712C00" w:rsidRDefault="005D74C4">
      <w:pPr>
        <w:numPr>
          <w:ilvl w:val="0"/>
          <w:numId w:val="1"/>
        </w:numPr>
        <w:spacing w:after="88"/>
        <w:ind w:right="9" w:hanging="288"/>
      </w:pPr>
      <w:r>
        <w:t>Koyulan kemik parçasının yerinden oynayıp çıkması</w:t>
      </w:r>
    </w:p>
    <w:p w14:paraId="109EC53D" w14:textId="77777777" w:rsidR="00712C00" w:rsidRPr="00C150DB" w:rsidRDefault="005D74C4">
      <w:pPr>
        <w:pStyle w:val="Balk2"/>
        <w:ind w:left="43"/>
        <w:rPr>
          <w:b/>
          <w:bCs/>
        </w:rPr>
      </w:pPr>
      <w:r w:rsidRPr="00C150DB">
        <w:rPr>
          <w:b/>
          <w:bCs/>
        </w:rPr>
        <w:t>Diğer Tedavi Seçenekleri</w:t>
      </w:r>
    </w:p>
    <w:p w14:paraId="36016950" w14:textId="77777777" w:rsidR="00712C00" w:rsidRDefault="005D74C4">
      <w:pPr>
        <w:numPr>
          <w:ilvl w:val="0"/>
          <w:numId w:val="2"/>
        </w:numPr>
        <w:ind w:right="9" w:hanging="288"/>
      </w:pPr>
      <w:r>
        <w:t>Her türlü riski göze alıp önerilen tedavinin uygulanmaması</w:t>
      </w:r>
    </w:p>
    <w:p w14:paraId="6F31E5B8" w14:textId="77777777" w:rsidR="00712C00" w:rsidRDefault="005D74C4">
      <w:pPr>
        <w:numPr>
          <w:ilvl w:val="0"/>
          <w:numId w:val="2"/>
        </w:numPr>
        <w:spacing w:after="70"/>
        <w:ind w:right="9" w:hanging="288"/>
      </w:pPr>
      <w:proofErr w:type="gramStart"/>
      <w:r>
        <w:t>ilaç</w:t>
      </w:r>
      <w:proofErr w:type="gramEnd"/>
      <w:r>
        <w:t xml:space="preserve"> tedavisi ile şikayetlerin giderilmeye çalışılması</w:t>
      </w:r>
    </w:p>
    <w:p w14:paraId="7D400563" w14:textId="77777777" w:rsidR="000C044D" w:rsidRDefault="005D74C4" w:rsidP="000C044D">
      <w:pPr>
        <w:numPr>
          <w:ilvl w:val="0"/>
          <w:numId w:val="2"/>
        </w:numPr>
        <w:ind w:right="9" w:hanging="288"/>
      </w:pPr>
      <w:r>
        <w:t>Fizik tedavi yöntemleri ile şikayetlerin giderilmeye çalışılması</w:t>
      </w:r>
    </w:p>
    <w:p w14:paraId="74111EC6" w14:textId="77777777" w:rsidR="000C044D" w:rsidRDefault="000C044D" w:rsidP="000C044D">
      <w:pPr>
        <w:numPr>
          <w:ilvl w:val="0"/>
          <w:numId w:val="2"/>
        </w:numPr>
        <w:ind w:right="9" w:hanging="288"/>
      </w:pPr>
      <w:r>
        <w:t>Egzersiz ve spor yaparak şikayetlerin giderilmeye çalışılması</w:t>
      </w:r>
    </w:p>
    <w:p w14:paraId="7DDD66DB" w14:textId="3261FC19" w:rsidR="000C044D" w:rsidRDefault="000C044D" w:rsidP="000C044D">
      <w:pPr>
        <w:numPr>
          <w:ilvl w:val="0"/>
          <w:numId w:val="2"/>
        </w:numPr>
        <w:ind w:right="9" w:hanging="288"/>
      </w:pPr>
      <w:proofErr w:type="spellStart"/>
      <w:r>
        <w:t>Algolojik</w:t>
      </w:r>
      <w:proofErr w:type="spellEnd"/>
      <w:r>
        <w:t xml:space="preserve"> tedavi yöntemleri ile şikayetlerin giderilmeye çalışılması</w:t>
      </w:r>
    </w:p>
    <w:p w14:paraId="7512DB22" w14:textId="77777777" w:rsidR="000C044D" w:rsidRDefault="000C044D">
      <w:pPr>
        <w:ind w:left="33" w:right="9"/>
      </w:pPr>
    </w:p>
    <w:p w14:paraId="30AE5D42" w14:textId="4FD68E03" w:rsidR="000C044D" w:rsidRPr="00C150DB" w:rsidRDefault="000C044D">
      <w:pPr>
        <w:ind w:left="33" w:right="9"/>
        <w:rPr>
          <w:b/>
          <w:bCs/>
          <w:sz w:val="28"/>
          <w:szCs w:val="28"/>
        </w:rPr>
      </w:pPr>
      <w:r w:rsidRPr="00C150DB">
        <w:rPr>
          <w:b/>
          <w:bCs/>
          <w:sz w:val="28"/>
          <w:szCs w:val="28"/>
        </w:rPr>
        <w:t>Cerrahi Sonrası Olası Durumlar</w:t>
      </w:r>
    </w:p>
    <w:p w14:paraId="3221A2D6" w14:textId="503D2C74" w:rsidR="00712C00" w:rsidRDefault="005D74C4">
      <w:pPr>
        <w:ind w:left="33" w:right="9"/>
      </w:pPr>
      <w:r>
        <w:t xml:space="preserve">Mevcut olan hastalığın cerrahi olarak bazen tamamen tedavi edilme şansı olamayabilir. Ameliyat sonrası konulan patolojik tanıya bağlı olarak, ameliyat öncesi tanıdan farklı ve yaşam sürenizi kısaltan ya da ölümle sonuçlanabilen bir hastalık tanısı alabilirsiniz. Ameliyat sonrası konulan tanıya bağlı </w:t>
      </w:r>
      <w:r>
        <w:lastRenderedPageBreak/>
        <w:t>olarak radyoterapi (Işın tedavisi) ya da kemoterapi (ilaç tedavisi) gibi kanser tedavileri almanız gerekebilir.</w:t>
      </w:r>
    </w:p>
    <w:p w14:paraId="4F70B5FF" w14:textId="77777777" w:rsidR="00712C00" w:rsidRDefault="005D74C4">
      <w:pPr>
        <w:ind w:left="33" w:right="9"/>
      </w:pPr>
      <w:r>
        <w:t xml:space="preserve">Yoğun bakım tedavisi sırasında gerektiğinde kafa içi basınç ölçümü, santral damar yolu açılması ve basınç ölçümü, </w:t>
      </w:r>
      <w:proofErr w:type="spellStart"/>
      <w:r>
        <w:t>lomber</w:t>
      </w:r>
      <w:proofErr w:type="spellEnd"/>
      <w:r>
        <w:t xml:space="preserve"> ya da </w:t>
      </w:r>
      <w:proofErr w:type="spellStart"/>
      <w:r>
        <w:t>ventriküler</w:t>
      </w:r>
      <w:proofErr w:type="spellEnd"/>
      <w:r>
        <w:t xml:space="preserve"> yolla beyin omurilik sıvısı boşaltılması, solunum cihazına bağlanma, daha rahat nefes alınabilmesi için nefes borusuna tüp takılması veya nefes borusuna cerrahi olarak bir delik açılarak </w:t>
      </w:r>
      <w:proofErr w:type="spellStart"/>
      <w:r>
        <w:t>kanül</w:t>
      </w:r>
      <w:proofErr w:type="spellEnd"/>
      <w:r>
        <w:t xml:space="preserve"> yerleştirilmesi, beslenme için burundan tüp takılması veya mideye küçük bir delik açılması gibi her türlü </w:t>
      </w:r>
      <w:proofErr w:type="spellStart"/>
      <w:r>
        <w:t>invaziv</w:t>
      </w:r>
      <w:proofErr w:type="spellEnd"/>
      <w:r>
        <w:t xml:space="preserve"> (girişimsel cerrahi) </w:t>
      </w:r>
      <w:proofErr w:type="spellStart"/>
      <w:r>
        <w:t>monitörizasyon</w:t>
      </w:r>
      <w:proofErr w:type="spellEnd"/>
      <w:r>
        <w:t xml:space="preserve"> işlemleri gerekebilir.</w:t>
      </w:r>
    </w:p>
    <w:p w14:paraId="50362E15" w14:textId="25D5BE05" w:rsidR="00712C00" w:rsidRDefault="005D74C4" w:rsidP="004E1A18">
      <w:pPr>
        <w:ind w:left="33" w:right="9"/>
      </w:pPr>
      <w:r>
        <w:t>Ameliyat öncesi var olan ya da ameliyat sonrası gelişen felç tablosu yoğun bakım ve suni solunum cihazı tedavisi gerektirebilir ve bu süreçte akciğer ve idrar yolu enfeksiyonları böbrek ve karaciğer yetmezliği, kanama pıhtılaşma bozuklukları vb. her türlü istenmeyen sistemik problemler de gelişebilir ve bu sorunlara bağlı olarak ölüm meydana gelebilir.</w:t>
      </w:r>
    </w:p>
    <w:p w14:paraId="0806C0D5" w14:textId="06204FA6" w:rsidR="00D4554A" w:rsidRDefault="00D4554A" w:rsidP="004E1A18">
      <w:pPr>
        <w:ind w:left="33" w:right="9"/>
      </w:pPr>
    </w:p>
    <w:p w14:paraId="08EA5D7C" w14:textId="77777777" w:rsidR="00D4554A" w:rsidRPr="00D4554A" w:rsidRDefault="00D4554A" w:rsidP="00D4554A">
      <w:pPr>
        <w:spacing w:after="101"/>
      </w:pPr>
    </w:p>
    <w:tbl>
      <w:tblPr>
        <w:tblStyle w:val="TabloKlavuzu"/>
        <w:tblW w:w="9740" w:type="dxa"/>
        <w:tblInd w:w="36" w:type="dxa"/>
        <w:tblLook w:val="04A0" w:firstRow="1" w:lastRow="0" w:firstColumn="1" w:lastColumn="0" w:noHBand="0" w:noVBand="1"/>
      </w:tblPr>
      <w:tblGrid>
        <w:gridCol w:w="9740"/>
      </w:tblGrid>
      <w:tr w:rsidR="00D4554A" w:rsidRPr="00D4554A" w14:paraId="52DBF716" w14:textId="77777777" w:rsidTr="00D4554A">
        <w:trPr>
          <w:trHeight w:val="5009"/>
        </w:trPr>
        <w:tc>
          <w:tcPr>
            <w:tcW w:w="9740" w:type="dxa"/>
            <w:tcBorders>
              <w:top w:val="single" w:sz="4" w:space="0" w:color="auto"/>
              <w:left w:val="single" w:sz="4" w:space="0" w:color="auto"/>
              <w:bottom w:val="single" w:sz="4" w:space="0" w:color="auto"/>
              <w:right w:val="single" w:sz="4" w:space="0" w:color="auto"/>
            </w:tcBorders>
          </w:tcPr>
          <w:p w14:paraId="221118DE" w14:textId="77777777" w:rsidR="00D4554A" w:rsidRPr="00D4554A" w:rsidRDefault="00D4554A" w:rsidP="00D4554A">
            <w:pPr>
              <w:spacing w:after="101"/>
              <w:ind w:left="0"/>
              <w:rPr>
                <w:b/>
                <w:bCs/>
                <w:color w:val="auto"/>
              </w:rPr>
            </w:pPr>
            <w:r w:rsidRPr="00D4554A">
              <w:rPr>
                <w:b/>
                <w:bCs/>
                <w:color w:val="auto"/>
              </w:rPr>
              <w:t xml:space="preserve">Hastaya ait kişiye özel durumlar ve olası </w:t>
            </w:r>
            <w:proofErr w:type="gramStart"/>
            <w:r w:rsidRPr="00D4554A">
              <w:rPr>
                <w:b/>
                <w:bCs/>
                <w:color w:val="auto"/>
              </w:rPr>
              <w:t>riskler :</w:t>
            </w:r>
            <w:proofErr w:type="gramEnd"/>
            <w:r w:rsidRPr="00D4554A">
              <w:rPr>
                <w:b/>
                <w:bCs/>
                <w:color w:val="auto"/>
              </w:rPr>
              <w:t xml:space="preserve"> </w:t>
            </w:r>
          </w:p>
          <w:p w14:paraId="04F3C6AE" w14:textId="77777777" w:rsidR="00D4554A" w:rsidRPr="00D4554A" w:rsidRDefault="00D4554A" w:rsidP="00D4554A">
            <w:pPr>
              <w:spacing w:after="101"/>
              <w:ind w:left="0"/>
              <w:rPr>
                <w:b/>
                <w:bCs/>
                <w:color w:val="auto"/>
              </w:rPr>
            </w:pPr>
            <w:r w:rsidRPr="00D4554A">
              <w:rPr>
                <w:rFonts w:ascii="SansLight" w:hAnsi="SansLight" w:cs="SansLight"/>
                <w:i/>
                <w:iCs/>
                <w:sz w:val="18"/>
                <w:szCs w:val="18"/>
              </w:rPr>
              <w:t>Hikaye, yapılmış olan tedaviler, medikal özgeçmiş (hastanın yakınmaları ve süresi, kullandığı ilaçlar, alerji</w:t>
            </w:r>
            <w:r w:rsidRPr="00D4554A">
              <w:rPr>
                <w:i/>
                <w:iCs/>
                <w:szCs w:val="18"/>
              </w:rPr>
              <w:t xml:space="preserve"> </w:t>
            </w:r>
            <w:r w:rsidRPr="00D4554A">
              <w:rPr>
                <w:rFonts w:ascii="SansLight"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1719C65F" w14:textId="77777777" w:rsidR="00D4554A" w:rsidRPr="00D4554A" w:rsidRDefault="00D4554A" w:rsidP="00D4554A">
            <w:pPr>
              <w:autoSpaceDE w:val="0"/>
              <w:autoSpaceDN w:val="0"/>
              <w:adjustRightInd w:val="0"/>
              <w:spacing w:after="0" w:line="240" w:lineRule="auto"/>
              <w:ind w:left="0"/>
              <w:jc w:val="left"/>
            </w:pPr>
          </w:p>
        </w:tc>
      </w:tr>
    </w:tbl>
    <w:p w14:paraId="5BA2F942" w14:textId="77777777" w:rsidR="00D4554A" w:rsidRPr="00D4554A" w:rsidRDefault="00D4554A" w:rsidP="00D4554A">
      <w:pPr>
        <w:spacing w:after="101"/>
      </w:pPr>
    </w:p>
    <w:p w14:paraId="164132E5" w14:textId="77777777" w:rsidR="00D4554A" w:rsidRPr="00D4554A" w:rsidRDefault="00D4554A" w:rsidP="00D4554A">
      <w:pPr>
        <w:autoSpaceDE w:val="0"/>
        <w:autoSpaceDN w:val="0"/>
        <w:adjustRightInd w:val="0"/>
        <w:spacing w:after="0" w:line="240" w:lineRule="auto"/>
        <w:ind w:left="0"/>
        <w:jc w:val="left"/>
        <w:rPr>
          <w:b/>
          <w:bCs/>
          <w:color w:val="auto"/>
          <w:szCs w:val="24"/>
          <w:lang w:eastAsia="en-US"/>
        </w:rPr>
      </w:pPr>
      <w:r w:rsidRPr="00D4554A">
        <w:rPr>
          <w:b/>
          <w:bCs/>
          <w:color w:val="auto"/>
          <w:szCs w:val="24"/>
          <w:lang w:eastAsia="en-US"/>
        </w:rPr>
        <w:t>Onam Doğrulama:</w:t>
      </w:r>
    </w:p>
    <w:p w14:paraId="5E4A2D77" w14:textId="77777777" w:rsidR="00D4554A" w:rsidRPr="00D4554A" w:rsidRDefault="00D4554A" w:rsidP="00D4554A">
      <w:pPr>
        <w:spacing w:after="0" w:line="256" w:lineRule="auto"/>
        <w:jc w:val="left"/>
      </w:pPr>
      <w:r w:rsidRPr="00D4554A">
        <w:rPr>
          <w:szCs w:val="24"/>
        </w:rPr>
        <w:t>Ameliyata Danışmanlık eden Öğretim Üyesi ______________________________________ve Cerrahi Ekibin Başı Sorumlu Uzman Doktor</w:t>
      </w:r>
      <w:r w:rsidRPr="00D4554A">
        <w:t xml:space="preserve"> </w:t>
      </w:r>
      <w:r w:rsidRPr="00D4554A">
        <w:rPr>
          <w:color w:val="auto"/>
          <w:szCs w:val="24"/>
          <w:lang w:eastAsia="en-US"/>
        </w:rPr>
        <w:t>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5EBF29DC" w14:textId="77777777" w:rsidR="00D4554A" w:rsidRPr="00D4554A" w:rsidRDefault="00D4554A" w:rsidP="00D4554A">
      <w:pPr>
        <w:autoSpaceDE w:val="0"/>
        <w:autoSpaceDN w:val="0"/>
        <w:adjustRightInd w:val="0"/>
        <w:spacing w:after="0" w:line="240" w:lineRule="auto"/>
        <w:ind w:left="0"/>
        <w:jc w:val="left"/>
        <w:rPr>
          <w:color w:val="auto"/>
          <w:szCs w:val="24"/>
          <w:lang w:eastAsia="en-US"/>
        </w:rPr>
      </w:pPr>
    </w:p>
    <w:p w14:paraId="66B5D1E2" w14:textId="77777777" w:rsidR="00D4554A" w:rsidRPr="00D4554A" w:rsidRDefault="00D4554A" w:rsidP="00D4554A">
      <w:pPr>
        <w:autoSpaceDE w:val="0"/>
        <w:autoSpaceDN w:val="0"/>
        <w:adjustRightInd w:val="0"/>
        <w:spacing w:after="0" w:line="240" w:lineRule="auto"/>
        <w:ind w:left="0"/>
        <w:jc w:val="left"/>
        <w:rPr>
          <w:color w:val="auto"/>
          <w:szCs w:val="24"/>
          <w:lang w:eastAsia="en-US"/>
        </w:rPr>
      </w:pPr>
      <w:r w:rsidRPr="00D4554A">
        <w:rPr>
          <w:color w:val="auto"/>
          <w:szCs w:val="24"/>
          <w:lang w:eastAsia="en-US"/>
        </w:rPr>
        <w:t xml:space="preserve">Dokunun </w:t>
      </w:r>
      <w:proofErr w:type="gramStart"/>
      <w:r w:rsidRPr="00D4554A">
        <w:rPr>
          <w:color w:val="auto"/>
          <w:szCs w:val="24"/>
          <w:lang w:eastAsia="en-US"/>
        </w:rPr>
        <w:t>kullanımı :</w:t>
      </w:r>
      <w:proofErr w:type="gramEnd"/>
      <w:r w:rsidRPr="00D4554A">
        <w:rPr>
          <w:color w:val="auto"/>
          <w:szCs w:val="24"/>
          <w:lang w:eastAsia="en-US"/>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6841B9B2" w14:textId="77777777" w:rsidR="00D4554A" w:rsidRPr="00D4554A" w:rsidRDefault="00D4554A" w:rsidP="00D4554A">
      <w:pPr>
        <w:autoSpaceDE w:val="0"/>
        <w:autoSpaceDN w:val="0"/>
        <w:adjustRightInd w:val="0"/>
        <w:spacing w:after="0" w:line="240" w:lineRule="auto"/>
        <w:ind w:left="0"/>
        <w:jc w:val="left"/>
        <w:rPr>
          <w:color w:val="auto"/>
          <w:szCs w:val="24"/>
          <w:lang w:eastAsia="en-US"/>
        </w:rPr>
      </w:pPr>
      <w:r w:rsidRPr="00D4554A">
        <w:rPr>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139A0195" w14:textId="77777777" w:rsidR="00755A34" w:rsidRDefault="00D4554A" w:rsidP="00755A34">
      <w:pPr>
        <w:autoSpaceDE w:val="0"/>
        <w:autoSpaceDN w:val="0"/>
        <w:adjustRightInd w:val="0"/>
        <w:spacing w:after="0" w:line="240" w:lineRule="auto"/>
        <w:jc w:val="left"/>
        <w:rPr>
          <w:color w:val="auto"/>
          <w:szCs w:val="24"/>
          <w:lang w:eastAsia="en-US"/>
        </w:rPr>
      </w:pPr>
      <w:r w:rsidRPr="00D4554A">
        <w:rPr>
          <w:color w:val="auto"/>
          <w:szCs w:val="24"/>
          <w:lang w:eastAsia="en-US"/>
        </w:rPr>
        <w:t xml:space="preserve">Tıbbi </w:t>
      </w:r>
      <w:proofErr w:type="gramStart"/>
      <w:r w:rsidRPr="00D4554A">
        <w:rPr>
          <w:color w:val="auto"/>
          <w:szCs w:val="24"/>
          <w:lang w:eastAsia="en-US"/>
        </w:rPr>
        <w:t>araştırma :</w:t>
      </w:r>
      <w:proofErr w:type="gramEnd"/>
      <w:r w:rsidRPr="00D4554A">
        <w:rPr>
          <w:color w:val="auto"/>
          <w:szCs w:val="24"/>
          <w:lang w:eastAsia="en-US"/>
        </w:rPr>
        <w:t xml:space="preserve"> Tıbbi çalışma, tıbbi araştırma ve doktor eğitiminin ilerletilmesi için medikal kayıtlarımdan klinik bilgilerin gözden geçirilmesine; hasta hakları yönetmeliğindeki hasta gizliliği kurallarına bağlı kalınması şartıyla onam veriyorum.</w:t>
      </w:r>
      <w:r w:rsidR="00755A34" w:rsidRPr="00755A34">
        <w:rPr>
          <w:color w:val="auto"/>
          <w:szCs w:val="24"/>
          <w:lang w:eastAsia="en-US"/>
        </w:rPr>
        <w:t xml:space="preserve"> </w:t>
      </w:r>
    </w:p>
    <w:p w14:paraId="0B05381B" w14:textId="0A9F129F" w:rsidR="00755A34" w:rsidRDefault="00755A34" w:rsidP="00755A34">
      <w:pPr>
        <w:autoSpaceDE w:val="0"/>
        <w:autoSpaceDN w:val="0"/>
        <w:adjustRightInd w:val="0"/>
        <w:spacing w:after="0" w:line="240" w:lineRule="auto"/>
        <w:jc w:val="left"/>
        <w:rPr>
          <w:color w:val="auto"/>
          <w:szCs w:val="24"/>
          <w:lang w:eastAsia="en-US"/>
        </w:rPr>
      </w:pPr>
      <w:r>
        <w:rPr>
          <w:color w:val="auto"/>
          <w:szCs w:val="24"/>
          <w:lang w:eastAsia="en-US"/>
        </w:rPr>
        <w:t>Fotoğraf/</w:t>
      </w:r>
      <w:proofErr w:type="gramStart"/>
      <w:r>
        <w:rPr>
          <w:color w:val="auto"/>
          <w:szCs w:val="24"/>
          <w:lang w:eastAsia="en-US"/>
        </w:rPr>
        <w:t>İzleyiciler :</w:t>
      </w:r>
      <w:proofErr w:type="gramEnd"/>
      <w:r>
        <w:rPr>
          <w:color w:val="auto"/>
          <w:szCs w:val="24"/>
          <w:lang w:eastAsia="en-US"/>
        </w:rPr>
        <w:t xml:space="preserve">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3C7DBF66" w14:textId="62462D3D" w:rsidR="00D4554A" w:rsidRPr="00D4554A" w:rsidRDefault="00D4554A" w:rsidP="00D4554A">
      <w:pPr>
        <w:autoSpaceDE w:val="0"/>
        <w:autoSpaceDN w:val="0"/>
        <w:adjustRightInd w:val="0"/>
        <w:spacing w:after="0" w:line="240" w:lineRule="auto"/>
        <w:ind w:left="0"/>
        <w:jc w:val="left"/>
        <w:rPr>
          <w:color w:val="auto"/>
          <w:szCs w:val="24"/>
          <w:lang w:eastAsia="en-US"/>
        </w:rPr>
      </w:pPr>
    </w:p>
    <w:p w14:paraId="3F248ED0" w14:textId="77777777" w:rsidR="00D4554A" w:rsidRPr="00D4554A" w:rsidRDefault="00D4554A" w:rsidP="00D4554A">
      <w:pPr>
        <w:autoSpaceDE w:val="0"/>
        <w:autoSpaceDN w:val="0"/>
        <w:adjustRightInd w:val="0"/>
        <w:spacing w:after="0" w:line="240" w:lineRule="auto"/>
        <w:ind w:left="0"/>
        <w:jc w:val="left"/>
        <w:rPr>
          <w:color w:val="auto"/>
          <w:szCs w:val="24"/>
          <w:lang w:eastAsia="en-US"/>
        </w:rPr>
      </w:pPr>
    </w:p>
    <w:p w14:paraId="78878478" w14:textId="77777777" w:rsidR="00D4554A" w:rsidRPr="00D4554A" w:rsidRDefault="00D4554A" w:rsidP="00D4554A">
      <w:pPr>
        <w:numPr>
          <w:ilvl w:val="0"/>
          <w:numId w:val="3"/>
        </w:numPr>
        <w:autoSpaceDE w:val="0"/>
        <w:autoSpaceDN w:val="0"/>
        <w:adjustRightInd w:val="0"/>
        <w:spacing w:after="0" w:line="240" w:lineRule="auto"/>
        <w:contextualSpacing/>
        <w:jc w:val="left"/>
        <w:rPr>
          <w:color w:val="auto"/>
          <w:szCs w:val="24"/>
          <w:lang w:eastAsia="en-US"/>
        </w:rPr>
      </w:pPr>
      <w:r w:rsidRPr="00D4554A">
        <w:rPr>
          <w:color w:val="auto"/>
          <w:szCs w:val="24"/>
          <w:lang w:eastAsia="en-US"/>
        </w:rPr>
        <w:t>Alternatif tedavi yöntemlerini ve bunların riskini biliyorum.</w:t>
      </w:r>
    </w:p>
    <w:p w14:paraId="01F1F7AB" w14:textId="77777777" w:rsidR="00D4554A" w:rsidRPr="00D4554A" w:rsidRDefault="00D4554A" w:rsidP="00D4554A">
      <w:pPr>
        <w:numPr>
          <w:ilvl w:val="0"/>
          <w:numId w:val="3"/>
        </w:numPr>
        <w:autoSpaceDE w:val="0"/>
        <w:autoSpaceDN w:val="0"/>
        <w:adjustRightInd w:val="0"/>
        <w:spacing w:after="0" w:line="240" w:lineRule="auto"/>
        <w:contextualSpacing/>
        <w:jc w:val="left"/>
        <w:rPr>
          <w:color w:val="auto"/>
          <w:szCs w:val="24"/>
          <w:lang w:eastAsia="en-US"/>
        </w:rPr>
      </w:pPr>
      <w:r w:rsidRPr="00D4554A">
        <w:rPr>
          <w:color w:val="auto"/>
          <w:szCs w:val="24"/>
          <w:lang w:eastAsia="en-US"/>
        </w:rPr>
        <w:t>Müdahalenin risk ve yan etkilerini biliyorum.</w:t>
      </w:r>
    </w:p>
    <w:p w14:paraId="3AB70934" w14:textId="77777777" w:rsidR="00D4554A" w:rsidRPr="00D4554A" w:rsidRDefault="00D4554A" w:rsidP="00D4554A">
      <w:pPr>
        <w:numPr>
          <w:ilvl w:val="0"/>
          <w:numId w:val="3"/>
        </w:numPr>
        <w:autoSpaceDE w:val="0"/>
        <w:autoSpaceDN w:val="0"/>
        <w:adjustRightInd w:val="0"/>
        <w:spacing w:after="0" w:line="240" w:lineRule="auto"/>
        <w:contextualSpacing/>
        <w:jc w:val="left"/>
        <w:rPr>
          <w:color w:val="auto"/>
          <w:szCs w:val="24"/>
          <w:lang w:eastAsia="en-US"/>
        </w:rPr>
      </w:pPr>
      <w:r w:rsidRPr="00D4554A">
        <w:rPr>
          <w:color w:val="auto"/>
          <w:szCs w:val="24"/>
          <w:lang w:eastAsia="en-US"/>
        </w:rPr>
        <w:t>Başarı olasılığını biliyorum.</w:t>
      </w:r>
    </w:p>
    <w:p w14:paraId="1AE8DE92" w14:textId="77777777" w:rsidR="00D4554A" w:rsidRPr="00D4554A" w:rsidRDefault="00D4554A" w:rsidP="00D4554A">
      <w:pPr>
        <w:numPr>
          <w:ilvl w:val="0"/>
          <w:numId w:val="3"/>
        </w:numPr>
        <w:autoSpaceDE w:val="0"/>
        <w:autoSpaceDN w:val="0"/>
        <w:adjustRightInd w:val="0"/>
        <w:spacing w:after="0" w:line="240" w:lineRule="auto"/>
        <w:contextualSpacing/>
        <w:jc w:val="left"/>
        <w:rPr>
          <w:color w:val="auto"/>
          <w:szCs w:val="24"/>
          <w:lang w:eastAsia="en-US"/>
        </w:rPr>
      </w:pPr>
      <w:r w:rsidRPr="00D4554A">
        <w:rPr>
          <w:color w:val="auto"/>
          <w:szCs w:val="24"/>
          <w:lang w:eastAsia="en-US"/>
        </w:rPr>
        <w:t>Tedavi olmadığımda ne olabileceğini biliyorum.</w:t>
      </w:r>
    </w:p>
    <w:p w14:paraId="72AF46E0" w14:textId="77777777" w:rsidR="00D4554A" w:rsidRPr="00D4554A" w:rsidRDefault="00D4554A" w:rsidP="00D4554A">
      <w:pPr>
        <w:numPr>
          <w:ilvl w:val="0"/>
          <w:numId w:val="3"/>
        </w:numPr>
        <w:autoSpaceDE w:val="0"/>
        <w:autoSpaceDN w:val="0"/>
        <w:adjustRightInd w:val="0"/>
        <w:spacing w:after="0" w:line="240" w:lineRule="auto"/>
        <w:contextualSpacing/>
        <w:jc w:val="left"/>
        <w:rPr>
          <w:color w:val="auto"/>
          <w:szCs w:val="24"/>
          <w:lang w:eastAsia="en-US"/>
        </w:rPr>
      </w:pPr>
      <w:r w:rsidRPr="00D4554A">
        <w:rPr>
          <w:color w:val="auto"/>
          <w:szCs w:val="24"/>
          <w:lang w:eastAsia="en-US"/>
        </w:rPr>
        <w:t>Yapılacak işlemin iyileştirme garantisi olmayabileceğini anlıyorum.</w:t>
      </w:r>
    </w:p>
    <w:p w14:paraId="493EF649" w14:textId="77777777" w:rsidR="00D4554A" w:rsidRPr="00D4554A" w:rsidRDefault="00D4554A" w:rsidP="00D4554A">
      <w:pPr>
        <w:numPr>
          <w:ilvl w:val="0"/>
          <w:numId w:val="3"/>
        </w:numPr>
        <w:autoSpaceDE w:val="0"/>
        <w:autoSpaceDN w:val="0"/>
        <w:adjustRightInd w:val="0"/>
        <w:spacing w:after="0" w:line="240" w:lineRule="auto"/>
        <w:contextualSpacing/>
        <w:jc w:val="left"/>
        <w:rPr>
          <w:color w:val="auto"/>
          <w:szCs w:val="24"/>
          <w:lang w:eastAsia="en-US"/>
        </w:rPr>
      </w:pPr>
      <w:r w:rsidRPr="00D4554A">
        <w:rPr>
          <w:color w:val="auto"/>
          <w:szCs w:val="24"/>
          <w:lang w:eastAsia="en-US"/>
        </w:rPr>
        <w:t>Bana söylenenlerin tümünü anladım.</w:t>
      </w:r>
    </w:p>
    <w:p w14:paraId="0F7B328D" w14:textId="77777777" w:rsidR="00D4554A" w:rsidRPr="00D4554A" w:rsidRDefault="00D4554A" w:rsidP="00D4554A">
      <w:pPr>
        <w:numPr>
          <w:ilvl w:val="0"/>
          <w:numId w:val="3"/>
        </w:numPr>
        <w:autoSpaceDE w:val="0"/>
        <w:autoSpaceDN w:val="0"/>
        <w:adjustRightInd w:val="0"/>
        <w:spacing w:after="0" w:line="240" w:lineRule="auto"/>
        <w:contextualSpacing/>
        <w:jc w:val="left"/>
        <w:rPr>
          <w:color w:val="auto"/>
          <w:szCs w:val="24"/>
          <w:lang w:eastAsia="en-US"/>
        </w:rPr>
      </w:pPr>
      <w:r w:rsidRPr="00D4554A">
        <w:rPr>
          <w:color w:val="auto"/>
          <w:szCs w:val="24"/>
          <w:lang w:eastAsia="en-US"/>
        </w:rPr>
        <w:t>Doktorum tüm sorularımı cevapladı.</w:t>
      </w:r>
    </w:p>
    <w:p w14:paraId="044F1182" w14:textId="77777777" w:rsidR="00D4554A" w:rsidRPr="00D4554A" w:rsidRDefault="00D4554A" w:rsidP="00D4554A">
      <w:pPr>
        <w:numPr>
          <w:ilvl w:val="0"/>
          <w:numId w:val="3"/>
        </w:numPr>
        <w:autoSpaceDE w:val="0"/>
        <w:autoSpaceDN w:val="0"/>
        <w:adjustRightInd w:val="0"/>
        <w:spacing w:after="0" w:line="240" w:lineRule="auto"/>
        <w:contextualSpacing/>
        <w:jc w:val="left"/>
        <w:rPr>
          <w:color w:val="auto"/>
          <w:szCs w:val="24"/>
          <w:lang w:eastAsia="en-US"/>
        </w:rPr>
      </w:pPr>
      <w:r w:rsidRPr="00D4554A">
        <w:rPr>
          <w:color w:val="auto"/>
          <w:szCs w:val="24"/>
          <w:lang w:eastAsia="en-US"/>
        </w:rPr>
        <w:t>Doktorum burada yazılanları teker teker benim anlayabileceğim şekilde net anlaşılır ve açıklayıcı biçimde bana anlattı.</w:t>
      </w:r>
    </w:p>
    <w:p w14:paraId="685F6A3C" w14:textId="77777777" w:rsidR="00D4554A" w:rsidRPr="00D4554A" w:rsidRDefault="00D4554A" w:rsidP="00D4554A">
      <w:pPr>
        <w:numPr>
          <w:ilvl w:val="0"/>
          <w:numId w:val="3"/>
        </w:numPr>
        <w:autoSpaceDE w:val="0"/>
        <w:autoSpaceDN w:val="0"/>
        <w:adjustRightInd w:val="0"/>
        <w:spacing w:after="0" w:line="240" w:lineRule="auto"/>
        <w:contextualSpacing/>
        <w:jc w:val="left"/>
        <w:rPr>
          <w:color w:val="auto"/>
          <w:szCs w:val="24"/>
          <w:lang w:eastAsia="en-US"/>
        </w:rPr>
      </w:pPr>
      <w:r w:rsidRPr="00D4554A">
        <w:rPr>
          <w:color w:val="auto"/>
          <w:szCs w:val="24"/>
          <w:lang w:eastAsia="en-US"/>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D4554A">
        <w:t xml:space="preserve"> </w:t>
      </w:r>
    </w:p>
    <w:p w14:paraId="2F7B80F9" w14:textId="77777777" w:rsidR="00D4554A" w:rsidRPr="00D4554A" w:rsidRDefault="00D4554A" w:rsidP="00D4554A">
      <w:pPr>
        <w:numPr>
          <w:ilvl w:val="0"/>
          <w:numId w:val="3"/>
        </w:numPr>
        <w:autoSpaceDE w:val="0"/>
        <w:autoSpaceDN w:val="0"/>
        <w:adjustRightInd w:val="0"/>
        <w:spacing w:after="0" w:line="240" w:lineRule="auto"/>
        <w:contextualSpacing/>
        <w:jc w:val="left"/>
        <w:rPr>
          <w:color w:val="auto"/>
          <w:szCs w:val="24"/>
          <w:lang w:eastAsia="en-US"/>
        </w:rPr>
      </w:pPr>
      <w:r w:rsidRPr="00D4554A">
        <w:rPr>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300FAFFE" w14:textId="77777777" w:rsidR="00D4554A" w:rsidRPr="00D4554A" w:rsidRDefault="00D4554A" w:rsidP="00D4554A">
      <w:pPr>
        <w:numPr>
          <w:ilvl w:val="0"/>
          <w:numId w:val="3"/>
        </w:numPr>
        <w:autoSpaceDE w:val="0"/>
        <w:autoSpaceDN w:val="0"/>
        <w:adjustRightInd w:val="0"/>
        <w:spacing w:after="0" w:line="240" w:lineRule="auto"/>
        <w:contextualSpacing/>
        <w:jc w:val="left"/>
        <w:rPr>
          <w:color w:val="auto"/>
          <w:szCs w:val="24"/>
          <w:lang w:eastAsia="en-US"/>
        </w:rPr>
      </w:pPr>
      <w:r w:rsidRPr="00D4554A">
        <w:rPr>
          <w:color w:val="auto"/>
          <w:szCs w:val="24"/>
          <w:lang w:eastAsia="en-US"/>
        </w:rPr>
        <w:t>Aydınlatılmış onam formunun anlamını biliyorum.</w:t>
      </w:r>
    </w:p>
    <w:p w14:paraId="64DF6D73" w14:textId="77777777" w:rsidR="00D4554A" w:rsidRPr="00D4554A" w:rsidRDefault="00D4554A" w:rsidP="00D4554A">
      <w:pPr>
        <w:numPr>
          <w:ilvl w:val="0"/>
          <w:numId w:val="3"/>
        </w:numPr>
        <w:autoSpaceDE w:val="0"/>
        <w:autoSpaceDN w:val="0"/>
        <w:adjustRightInd w:val="0"/>
        <w:spacing w:after="0" w:line="240" w:lineRule="auto"/>
        <w:contextualSpacing/>
        <w:jc w:val="left"/>
        <w:rPr>
          <w:color w:val="auto"/>
          <w:szCs w:val="24"/>
          <w:lang w:eastAsia="en-US"/>
        </w:rPr>
      </w:pPr>
      <w:r w:rsidRPr="00D4554A">
        <w:rPr>
          <w:color w:val="auto"/>
          <w:szCs w:val="24"/>
          <w:lang w:eastAsia="en-US"/>
        </w:rPr>
        <w:t>Tedavinin yaklaşık maliyeti konusunda bilgilendirildim.</w:t>
      </w:r>
    </w:p>
    <w:p w14:paraId="6A76CE3C" w14:textId="77777777" w:rsidR="00D4554A" w:rsidRPr="00D4554A" w:rsidRDefault="00D4554A" w:rsidP="00D4554A">
      <w:pPr>
        <w:numPr>
          <w:ilvl w:val="0"/>
          <w:numId w:val="3"/>
        </w:numPr>
        <w:autoSpaceDE w:val="0"/>
        <w:autoSpaceDN w:val="0"/>
        <w:adjustRightInd w:val="0"/>
        <w:spacing w:after="0" w:line="240" w:lineRule="auto"/>
        <w:contextualSpacing/>
        <w:jc w:val="left"/>
        <w:rPr>
          <w:color w:val="auto"/>
          <w:szCs w:val="24"/>
          <w:lang w:eastAsia="en-US"/>
        </w:rPr>
      </w:pPr>
      <w:r w:rsidRPr="00D4554A">
        <w:rPr>
          <w:color w:val="auto"/>
          <w:szCs w:val="24"/>
          <w:lang w:eastAsia="en-US"/>
        </w:rPr>
        <w:t>Bana müdahale yapacak kişileri, müdahale yapması ihtimali olan kişileri biliyorum.</w:t>
      </w:r>
    </w:p>
    <w:p w14:paraId="6AD2BE7E" w14:textId="77777777" w:rsidR="00D4554A" w:rsidRPr="00D4554A" w:rsidRDefault="00D4554A" w:rsidP="00D4554A">
      <w:pPr>
        <w:numPr>
          <w:ilvl w:val="0"/>
          <w:numId w:val="3"/>
        </w:numPr>
        <w:autoSpaceDE w:val="0"/>
        <w:autoSpaceDN w:val="0"/>
        <w:adjustRightInd w:val="0"/>
        <w:spacing w:after="0" w:line="240" w:lineRule="auto"/>
        <w:contextualSpacing/>
        <w:jc w:val="left"/>
        <w:rPr>
          <w:color w:val="auto"/>
          <w:szCs w:val="24"/>
          <w:lang w:eastAsia="en-US"/>
        </w:rPr>
      </w:pPr>
      <w:r w:rsidRPr="00D4554A">
        <w:rPr>
          <w:color w:val="auto"/>
          <w:szCs w:val="24"/>
          <w:lang w:eastAsia="en-US"/>
        </w:rPr>
        <w:t>Kendi özgür irademle karar veriyorum.</w:t>
      </w:r>
    </w:p>
    <w:p w14:paraId="31E2DACA" w14:textId="77777777" w:rsidR="00D4554A" w:rsidRPr="00D4554A" w:rsidRDefault="00D4554A" w:rsidP="00D4554A">
      <w:pPr>
        <w:numPr>
          <w:ilvl w:val="0"/>
          <w:numId w:val="3"/>
        </w:numPr>
        <w:autoSpaceDE w:val="0"/>
        <w:autoSpaceDN w:val="0"/>
        <w:adjustRightInd w:val="0"/>
        <w:spacing w:after="0" w:line="240" w:lineRule="auto"/>
        <w:contextualSpacing/>
        <w:jc w:val="left"/>
        <w:rPr>
          <w:color w:val="auto"/>
          <w:szCs w:val="24"/>
          <w:lang w:eastAsia="en-US"/>
        </w:rPr>
      </w:pPr>
      <w:r w:rsidRPr="00D4554A">
        <w:t>Müdahaleden makul süre önce ikinci bir görüş almaya yetecek kadar ve burada yazılanları sakince, avantaj ve dezavantajları düşünecek kadar zamanım oldu.</w:t>
      </w:r>
    </w:p>
    <w:p w14:paraId="66F04A54" w14:textId="77777777" w:rsidR="00D4554A" w:rsidRPr="00D4554A" w:rsidRDefault="00D4554A" w:rsidP="00D4554A">
      <w:pPr>
        <w:numPr>
          <w:ilvl w:val="0"/>
          <w:numId w:val="3"/>
        </w:numPr>
        <w:autoSpaceDE w:val="0"/>
        <w:autoSpaceDN w:val="0"/>
        <w:adjustRightInd w:val="0"/>
        <w:spacing w:after="0" w:line="240" w:lineRule="auto"/>
        <w:contextualSpacing/>
        <w:jc w:val="left"/>
        <w:rPr>
          <w:color w:val="auto"/>
          <w:szCs w:val="24"/>
          <w:lang w:eastAsia="en-US"/>
        </w:rPr>
      </w:pPr>
      <w:r w:rsidRPr="00D4554A">
        <w:rPr>
          <w:color w:val="auto"/>
          <w:szCs w:val="24"/>
          <w:lang w:eastAsia="en-US"/>
        </w:rPr>
        <w:t>Aydınlatılmış onam formunun içeriğini okudum ve anladım.</w:t>
      </w:r>
    </w:p>
    <w:p w14:paraId="2B605547" w14:textId="77777777" w:rsidR="00D4554A" w:rsidRPr="00D4554A" w:rsidRDefault="00D4554A" w:rsidP="00D4554A">
      <w:pPr>
        <w:numPr>
          <w:ilvl w:val="0"/>
          <w:numId w:val="3"/>
        </w:numPr>
        <w:autoSpaceDE w:val="0"/>
        <w:autoSpaceDN w:val="0"/>
        <w:adjustRightInd w:val="0"/>
        <w:spacing w:after="0" w:line="240" w:lineRule="auto"/>
        <w:contextualSpacing/>
        <w:jc w:val="left"/>
        <w:rPr>
          <w:color w:val="auto"/>
          <w:szCs w:val="24"/>
          <w:lang w:eastAsia="en-US"/>
        </w:rPr>
      </w:pPr>
      <w:r w:rsidRPr="00D4554A">
        <w:rPr>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29B459B0" w14:textId="77777777" w:rsidR="00D4554A" w:rsidRPr="00D4554A" w:rsidRDefault="00D4554A" w:rsidP="00D4554A">
      <w:pPr>
        <w:numPr>
          <w:ilvl w:val="0"/>
          <w:numId w:val="3"/>
        </w:numPr>
        <w:autoSpaceDE w:val="0"/>
        <w:autoSpaceDN w:val="0"/>
        <w:adjustRightInd w:val="0"/>
        <w:spacing w:after="0" w:line="240" w:lineRule="auto"/>
        <w:contextualSpacing/>
        <w:jc w:val="left"/>
        <w:rPr>
          <w:color w:val="auto"/>
          <w:szCs w:val="24"/>
          <w:lang w:eastAsia="en-US"/>
        </w:rPr>
      </w:pPr>
      <w:r w:rsidRPr="00D4554A">
        <w:rPr>
          <w:color w:val="auto"/>
          <w:szCs w:val="24"/>
          <w:lang w:eastAsia="en-US"/>
        </w:rPr>
        <w:lastRenderedPageBreak/>
        <w:t>Bu formda hedeflenen girişim veya girişimlerin bir kısmının veya tamamının sağlığıma yönelik ciddi zararların önlenmesi ve yaşamımın kurtarılması için gerçekleştirilememe ihtimali de olduğunu anlıyor ve kabul ediyorum.</w:t>
      </w:r>
    </w:p>
    <w:p w14:paraId="06E18710" w14:textId="77777777" w:rsidR="00D4554A" w:rsidRPr="00D4554A" w:rsidRDefault="00D4554A" w:rsidP="00D4554A">
      <w:pPr>
        <w:numPr>
          <w:ilvl w:val="0"/>
          <w:numId w:val="3"/>
        </w:numPr>
        <w:autoSpaceDE w:val="0"/>
        <w:autoSpaceDN w:val="0"/>
        <w:adjustRightInd w:val="0"/>
        <w:spacing w:after="0" w:line="240" w:lineRule="auto"/>
        <w:contextualSpacing/>
        <w:jc w:val="left"/>
        <w:rPr>
          <w:color w:val="auto"/>
          <w:szCs w:val="24"/>
          <w:lang w:eastAsia="en-US"/>
        </w:rPr>
      </w:pPr>
      <w:r w:rsidRPr="00D4554A">
        <w:rPr>
          <w:color w:val="auto"/>
          <w:szCs w:val="24"/>
          <w:lang w:eastAsia="en-US"/>
        </w:rPr>
        <w:t xml:space="preserve">Bu formdaki tüm boşluklar imzalamamdan önce dolduruldu ve bir kopyasını aldım. </w:t>
      </w:r>
    </w:p>
    <w:p w14:paraId="1507274A" w14:textId="77777777" w:rsidR="00D4554A" w:rsidRPr="00D4554A" w:rsidRDefault="00D4554A" w:rsidP="00D4554A">
      <w:pPr>
        <w:spacing w:after="101"/>
      </w:pPr>
    </w:p>
    <w:p w14:paraId="4E7AF762" w14:textId="77777777" w:rsidR="00D4554A" w:rsidRPr="00D4554A" w:rsidRDefault="00D4554A" w:rsidP="00D4554A">
      <w:pPr>
        <w:spacing w:after="101"/>
      </w:pPr>
    </w:p>
    <w:p w14:paraId="5E71389A" w14:textId="77777777" w:rsidR="00D4554A" w:rsidRPr="00D4554A" w:rsidRDefault="00D4554A" w:rsidP="00D4554A">
      <w:pPr>
        <w:spacing w:after="101"/>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D4554A" w:rsidRPr="00D4554A" w14:paraId="1064EEE1" w14:textId="77777777" w:rsidTr="00D4554A">
        <w:trPr>
          <w:trHeight w:val="941"/>
        </w:trPr>
        <w:tc>
          <w:tcPr>
            <w:tcW w:w="5073" w:type="dxa"/>
            <w:tcBorders>
              <w:top w:val="single" w:sz="2" w:space="0" w:color="000000"/>
              <w:left w:val="single" w:sz="2" w:space="0" w:color="000000"/>
              <w:bottom w:val="single" w:sz="2" w:space="0" w:color="000000"/>
              <w:right w:val="nil"/>
            </w:tcBorders>
            <w:hideMark/>
          </w:tcPr>
          <w:p w14:paraId="38954928" w14:textId="77777777" w:rsidR="00D4554A" w:rsidRPr="00D4554A" w:rsidRDefault="00D4554A" w:rsidP="00D4554A">
            <w:pPr>
              <w:spacing w:after="0" w:line="256" w:lineRule="auto"/>
              <w:ind w:left="125"/>
              <w:jc w:val="left"/>
            </w:pPr>
            <w:proofErr w:type="gramStart"/>
            <w:r w:rsidRPr="00D4554A">
              <w:rPr>
                <w:sz w:val="28"/>
              </w:rPr>
              <w:t>Hasta(</w:t>
            </w:r>
            <w:proofErr w:type="gramEnd"/>
            <w:r w:rsidRPr="00D4554A">
              <w:rPr>
                <w:sz w:val="28"/>
              </w:rPr>
              <w:t>mutlaka kendisi imzalamalıdır.)</w:t>
            </w:r>
          </w:p>
          <w:p w14:paraId="52245BDF" w14:textId="77777777" w:rsidR="00D4554A" w:rsidRPr="00D4554A" w:rsidRDefault="00D4554A" w:rsidP="00D4554A">
            <w:pPr>
              <w:spacing w:after="0" w:line="256" w:lineRule="auto"/>
              <w:ind w:left="106"/>
              <w:jc w:val="left"/>
            </w:pPr>
            <w:r w:rsidRPr="00D4554A">
              <w:t>Adı soyadı:</w:t>
            </w:r>
          </w:p>
        </w:tc>
        <w:tc>
          <w:tcPr>
            <w:tcW w:w="1691" w:type="dxa"/>
            <w:gridSpan w:val="2"/>
            <w:tcBorders>
              <w:top w:val="single" w:sz="2" w:space="0" w:color="000000"/>
              <w:left w:val="nil"/>
              <w:bottom w:val="single" w:sz="2" w:space="0" w:color="000000"/>
              <w:right w:val="nil"/>
            </w:tcBorders>
            <w:vAlign w:val="center"/>
            <w:hideMark/>
          </w:tcPr>
          <w:p w14:paraId="57E559C5" w14:textId="77777777" w:rsidR="00D4554A" w:rsidRPr="00D4554A" w:rsidRDefault="00D4554A" w:rsidP="00D4554A">
            <w:pPr>
              <w:spacing w:after="0" w:line="256" w:lineRule="auto"/>
              <w:ind w:left="0"/>
              <w:jc w:val="left"/>
            </w:pPr>
            <w:proofErr w:type="gramStart"/>
            <w:r w:rsidRPr="00D4554A">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14B1B9A7" w14:textId="77777777" w:rsidR="00D4554A" w:rsidRPr="00D4554A" w:rsidRDefault="00D4554A" w:rsidP="00D4554A">
            <w:pPr>
              <w:spacing w:after="0" w:line="256" w:lineRule="auto"/>
              <w:ind w:left="0"/>
              <w:jc w:val="left"/>
            </w:pPr>
            <w:r w:rsidRPr="00D4554A">
              <w:t>Tarih:</w:t>
            </w:r>
          </w:p>
        </w:tc>
        <w:tc>
          <w:tcPr>
            <w:tcW w:w="1594" w:type="dxa"/>
            <w:tcBorders>
              <w:top w:val="single" w:sz="2" w:space="0" w:color="000000"/>
              <w:left w:val="nil"/>
              <w:bottom w:val="single" w:sz="2" w:space="0" w:color="000000"/>
              <w:right w:val="single" w:sz="2" w:space="0" w:color="000000"/>
            </w:tcBorders>
            <w:vAlign w:val="center"/>
            <w:hideMark/>
          </w:tcPr>
          <w:p w14:paraId="012C0268" w14:textId="77777777" w:rsidR="00D4554A" w:rsidRPr="00D4554A" w:rsidRDefault="00D4554A" w:rsidP="00D4554A">
            <w:pPr>
              <w:spacing w:after="0" w:line="256" w:lineRule="auto"/>
              <w:ind w:left="0"/>
              <w:jc w:val="left"/>
            </w:pPr>
            <w:r w:rsidRPr="00D4554A">
              <w:t>Saat:</w:t>
            </w:r>
          </w:p>
        </w:tc>
      </w:tr>
      <w:tr w:rsidR="00D4554A" w:rsidRPr="00D4554A" w14:paraId="10142F12" w14:textId="77777777" w:rsidTr="00D4554A">
        <w:trPr>
          <w:trHeight w:val="941"/>
        </w:trPr>
        <w:tc>
          <w:tcPr>
            <w:tcW w:w="5073" w:type="dxa"/>
            <w:tcBorders>
              <w:top w:val="single" w:sz="2" w:space="0" w:color="000000"/>
              <w:left w:val="single" w:sz="2" w:space="0" w:color="000000"/>
              <w:bottom w:val="single" w:sz="2" w:space="0" w:color="000000"/>
              <w:right w:val="nil"/>
            </w:tcBorders>
            <w:hideMark/>
          </w:tcPr>
          <w:p w14:paraId="0B2CEFD4" w14:textId="77777777" w:rsidR="00D4554A" w:rsidRPr="00D4554A" w:rsidRDefault="00D4554A" w:rsidP="00D4554A">
            <w:pPr>
              <w:spacing w:after="0" w:line="256" w:lineRule="auto"/>
              <w:ind w:left="125"/>
              <w:jc w:val="left"/>
              <w:rPr>
                <w:sz w:val="28"/>
              </w:rPr>
            </w:pPr>
            <w:r w:rsidRPr="00D4554A">
              <w:rPr>
                <w:sz w:val="28"/>
              </w:rPr>
              <w:t xml:space="preserve">Hastanın Yasal Temsilcisi  </w:t>
            </w:r>
          </w:p>
          <w:p w14:paraId="55F95EEF" w14:textId="77777777" w:rsidR="00D4554A" w:rsidRPr="00D4554A" w:rsidRDefault="00D4554A" w:rsidP="00D4554A">
            <w:pPr>
              <w:spacing w:after="0" w:line="256" w:lineRule="auto"/>
              <w:ind w:left="125"/>
              <w:jc w:val="left"/>
            </w:pPr>
            <w:r w:rsidRPr="00D4554A">
              <w:t>Adı soyadı:</w:t>
            </w:r>
          </w:p>
          <w:p w14:paraId="5ABBE0E2" w14:textId="77777777" w:rsidR="00D4554A" w:rsidRPr="00D4554A" w:rsidRDefault="00D4554A" w:rsidP="00D4554A">
            <w:pPr>
              <w:spacing w:after="0" w:line="256" w:lineRule="auto"/>
              <w:ind w:left="106"/>
              <w:jc w:val="left"/>
            </w:pPr>
            <w:r w:rsidRPr="00D4554A">
              <w:t>Yakınlık derecesi:</w:t>
            </w:r>
          </w:p>
          <w:p w14:paraId="74AF2F64" w14:textId="77777777" w:rsidR="00D4554A" w:rsidRPr="00D4554A" w:rsidRDefault="00D4554A" w:rsidP="00D4554A">
            <w:pPr>
              <w:spacing w:after="23" w:line="256" w:lineRule="auto"/>
              <w:ind w:left="125"/>
              <w:jc w:val="left"/>
            </w:pPr>
            <w:r w:rsidRPr="00D4554A">
              <w:t>Hastanın yasal temsilcisinden onam alınma nedeni:</w:t>
            </w:r>
          </w:p>
          <w:p w14:paraId="7FBA01BD" w14:textId="77777777" w:rsidR="00D4554A" w:rsidRPr="00D4554A" w:rsidRDefault="00D4554A" w:rsidP="00D4554A">
            <w:pPr>
              <w:numPr>
                <w:ilvl w:val="0"/>
                <w:numId w:val="3"/>
              </w:numPr>
              <w:spacing w:after="0" w:line="256" w:lineRule="auto"/>
              <w:ind w:right="1517"/>
              <w:contextualSpacing/>
            </w:pPr>
            <w:r w:rsidRPr="00D4554A">
              <w:t xml:space="preserve">Hastanın bilinci kapalı </w:t>
            </w:r>
          </w:p>
          <w:p w14:paraId="1DE1BDF4" w14:textId="77777777" w:rsidR="00D4554A" w:rsidRPr="00D4554A" w:rsidRDefault="00D4554A" w:rsidP="00D4554A">
            <w:pPr>
              <w:numPr>
                <w:ilvl w:val="0"/>
                <w:numId w:val="3"/>
              </w:numPr>
              <w:spacing w:after="23" w:line="256" w:lineRule="auto"/>
              <w:contextualSpacing/>
              <w:jc w:val="left"/>
            </w:pPr>
            <w:r w:rsidRPr="00D4554A">
              <w:t>Hastanın karar verme yetisi yok</w:t>
            </w:r>
          </w:p>
          <w:p w14:paraId="7840EAB7" w14:textId="77777777" w:rsidR="00D4554A" w:rsidRPr="00D4554A" w:rsidRDefault="00D4554A" w:rsidP="00D4554A">
            <w:pPr>
              <w:numPr>
                <w:ilvl w:val="0"/>
                <w:numId w:val="3"/>
              </w:numPr>
              <w:spacing w:after="23" w:line="256" w:lineRule="auto"/>
              <w:contextualSpacing/>
              <w:jc w:val="left"/>
            </w:pPr>
            <w:r w:rsidRPr="00D4554A">
              <w:t xml:space="preserve">Hasta 18 yaşından küçük      </w:t>
            </w:r>
          </w:p>
          <w:p w14:paraId="6D796DB5" w14:textId="77777777" w:rsidR="00D4554A" w:rsidRPr="00D4554A" w:rsidRDefault="00D4554A" w:rsidP="00D4554A">
            <w:pPr>
              <w:numPr>
                <w:ilvl w:val="0"/>
                <w:numId w:val="3"/>
              </w:numPr>
              <w:spacing w:after="23" w:line="256" w:lineRule="auto"/>
              <w:contextualSpacing/>
              <w:jc w:val="left"/>
            </w:pPr>
            <w:r w:rsidRPr="00D4554A">
              <w:t>Acil</w:t>
            </w:r>
          </w:p>
        </w:tc>
        <w:tc>
          <w:tcPr>
            <w:tcW w:w="1691" w:type="dxa"/>
            <w:gridSpan w:val="2"/>
            <w:tcBorders>
              <w:top w:val="single" w:sz="2" w:space="0" w:color="000000"/>
              <w:left w:val="nil"/>
              <w:bottom w:val="single" w:sz="2" w:space="0" w:color="000000"/>
              <w:right w:val="nil"/>
            </w:tcBorders>
            <w:vAlign w:val="center"/>
            <w:hideMark/>
          </w:tcPr>
          <w:p w14:paraId="6672A313" w14:textId="77777777" w:rsidR="00D4554A" w:rsidRPr="00D4554A" w:rsidRDefault="00D4554A" w:rsidP="00D4554A">
            <w:pPr>
              <w:spacing w:after="0" w:line="256" w:lineRule="auto"/>
              <w:ind w:left="0"/>
              <w:jc w:val="left"/>
              <w:rPr>
                <w:sz w:val="26"/>
              </w:rPr>
            </w:pPr>
            <w:proofErr w:type="gramStart"/>
            <w:r w:rsidRPr="00D4554A">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56E70683" w14:textId="77777777" w:rsidR="00D4554A" w:rsidRPr="00D4554A" w:rsidRDefault="00D4554A" w:rsidP="00D4554A">
            <w:pPr>
              <w:spacing w:after="0" w:line="256" w:lineRule="auto"/>
              <w:ind w:left="0"/>
              <w:jc w:val="left"/>
            </w:pPr>
            <w:r w:rsidRPr="00D4554A">
              <w:t>Tarih:</w:t>
            </w:r>
          </w:p>
        </w:tc>
        <w:tc>
          <w:tcPr>
            <w:tcW w:w="1594" w:type="dxa"/>
            <w:tcBorders>
              <w:top w:val="single" w:sz="2" w:space="0" w:color="000000"/>
              <w:left w:val="nil"/>
              <w:bottom w:val="single" w:sz="2" w:space="0" w:color="000000"/>
              <w:right w:val="single" w:sz="2" w:space="0" w:color="000000"/>
            </w:tcBorders>
            <w:vAlign w:val="center"/>
            <w:hideMark/>
          </w:tcPr>
          <w:p w14:paraId="77F1BE08" w14:textId="77777777" w:rsidR="00D4554A" w:rsidRPr="00D4554A" w:rsidRDefault="00D4554A" w:rsidP="00D4554A">
            <w:pPr>
              <w:spacing w:after="0" w:line="256" w:lineRule="auto"/>
              <w:ind w:left="0"/>
              <w:jc w:val="left"/>
            </w:pPr>
            <w:r w:rsidRPr="00D4554A">
              <w:t>Saat:</w:t>
            </w:r>
          </w:p>
        </w:tc>
      </w:tr>
      <w:tr w:rsidR="00D4554A" w:rsidRPr="00D4554A" w14:paraId="03490A31" w14:textId="77777777" w:rsidTr="00D4554A">
        <w:trPr>
          <w:trHeight w:val="941"/>
        </w:trPr>
        <w:tc>
          <w:tcPr>
            <w:tcW w:w="5073" w:type="dxa"/>
            <w:tcBorders>
              <w:top w:val="single" w:sz="2" w:space="0" w:color="000000"/>
              <w:left w:val="single" w:sz="2" w:space="0" w:color="000000"/>
              <w:bottom w:val="single" w:sz="2" w:space="0" w:color="000000"/>
              <w:right w:val="nil"/>
            </w:tcBorders>
            <w:hideMark/>
          </w:tcPr>
          <w:p w14:paraId="715E8A3F" w14:textId="77777777" w:rsidR="00D4554A" w:rsidRPr="00D4554A" w:rsidRDefault="00D4554A" w:rsidP="00D4554A">
            <w:pPr>
              <w:spacing w:after="0" w:line="256" w:lineRule="auto"/>
              <w:ind w:left="115"/>
              <w:jc w:val="left"/>
            </w:pPr>
            <w:r w:rsidRPr="00D4554A">
              <w:rPr>
                <w:sz w:val="28"/>
              </w:rPr>
              <w:t>Şahit</w:t>
            </w:r>
          </w:p>
          <w:p w14:paraId="52EA8261" w14:textId="77777777" w:rsidR="00D4554A" w:rsidRPr="00D4554A" w:rsidRDefault="00D4554A" w:rsidP="00D4554A">
            <w:pPr>
              <w:spacing w:after="0" w:line="256" w:lineRule="auto"/>
              <w:ind w:left="125"/>
              <w:jc w:val="left"/>
              <w:rPr>
                <w:sz w:val="28"/>
              </w:rPr>
            </w:pPr>
            <w:r w:rsidRPr="00D4554A">
              <w:t>Adı soyadı:</w:t>
            </w:r>
          </w:p>
        </w:tc>
        <w:tc>
          <w:tcPr>
            <w:tcW w:w="1691" w:type="dxa"/>
            <w:gridSpan w:val="2"/>
            <w:tcBorders>
              <w:top w:val="single" w:sz="2" w:space="0" w:color="000000"/>
              <w:left w:val="nil"/>
              <w:bottom w:val="single" w:sz="2" w:space="0" w:color="000000"/>
              <w:right w:val="nil"/>
            </w:tcBorders>
            <w:vAlign w:val="center"/>
            <w:hideMark/>
          </w:tcPr>
          <w:p w14:paraId="0998A7DF" w14:textId="77777777" w:rsidR="00D4554A" w:rsidRPr="00D4554A" w:rsidRDefault="00D4554A" w:rsidP="00D4554A">
            <w:pPr>
              <w:spacing w:after="0" w:line="256" w:lineRule="auto"/>
              <w:ind w:left="0"/>
              <w:jc w:val="left"/>
              <w:rPr>
                <w:sz w:val="26"/>
              </w:rPr>
            </w:pPr>
            <w:proofErr w:type="gramStart"/>
            <w:r w:rsidRPr="00D4554A">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406CC751" w14:textId="77777777" w:rsidR="00D4554A" w:rsidRPr="00D4554A" w:rsidRDefault="00D4554A" w:rsidP="00D4554A">
            <w:pPr>
              <w:spacing w:after="0" w:line="256" w:lineRule="auto"/>
              <w:ind w:left="0"/>
              <w:jc w:val="left"/>
            </w:pPr>
            <w:r w:rsidRPr="00D4554A">
              <w:t>Tarih:</w:t>
            </w:r>
          </w:p>
        </w:tc>
        <w:tc>
          <w:tcPr>
            <w:tcW w:w="1594" w:type="dxa"/>
            <w:tcBorders>
              <w:top w:val="single" w:sz="2" w:space="0" w:color="000000"/>
              <w:left w:val="nil"/>
              <w:bottom w:val="single" w:sz="2" w:space="0" w:color="000000"/>
              <w:right w:val="single" w:sz="2" w:space="0" w:color="000000"/>
            </w:tcBorders>
            <w:vAlign w:val="center"/>
            <w:hideMark/>
          </w:tcPr>
          <w:p w14:paraId="282735D6" w14:textId="77777777" w:rsidR="00D4554A" w:rsidRPr="00D4554A" w:rsidRDefault="00D4554A" w:rsidP="00D4554A">
            <w:pPr>
              <w:spacing w:after="0" w:line="256" w:lineRule="auto"/>
              <w:ind w:left="0"/>
              <w:jc w:val="left"/>
            </w:pPr>
            <w:r w:rsidRPr="00D4554A">
              <w:t>Saat:</w:t>
            </w:r>
          </w:p>
        </w:tc>
      </w:tr>
      <w:tr w:rsidR="00D4554A" w:rsidRPr="00D4554A" w14:paraId="6B8CBD34" w14:textId="77777777" w:rsidTr="00D4554A">
        <w:trPr>
          <w:trHeight w:val="941"/>
        </w:trPr>
        <w:tc>
          <w:tcPr>
            <w:tcW w:w="6475" w:type="dxa"/>
            <w:gridSpan w:val="2"/>
            <w:tcBorders>
              <w:top w:val="single" w:sz="2" w:space="0" w:color="000000"/>
              <w:left w:val="single" w:sz="2" w:space="0" w:color="000000"/>
              <w:bottom w:val="single" w:sz="2" w:space="0" w:color="000000"/>
              <w:right w:val="nil"/>
            </w:tcBorders>
            <w:hideMark/>
          </w:tcPr>
          <w:p w14:paraId="2418BD2A" w14:textId="77777777" w:rsidR="00D4554A" w:rsidRPr="00D4554A" w:rsidRDefault="00D4554A" w:rsidP="00D4554A">
            <w:pPr>
              <w:spacing w:after="0" w:line="256" w:lineRule="auto"/>
              <w:ind w:left="0"/>
              <w:jc w:val="left"/>
              <w:rPr>
                <w:szCs w:val="24"/>
              </w:rPr>
            </w:pPr>
            <w:r w:rsidRPr="00D4554A">
              <w:rPr>
                <w:szCs w:val="24"/>
              </w:rPr>
              <w:t xml:space="preserve"> Ameliyata Danışmanlık eden Öğretim Üyesi              </w:t>
            </w:r>
            <w:proofErr w:type="gramStart"/>
            <w:r w:rsidRPr="00D4554A">
              <w:rPr>
                <w:szCs w:val="24"/>
              </w:rPr>
              <w:t xml:space="preserve">  :</w:t>
            </w:r>
            <w:proofErr w:type="gramEnd"/>
            <w:r w:rsidRPr="00D4554A">
              <w:rPr>
                <w:szCs w:val="24"/>
              </w:rPr>
              <w:t xml:space="preserve"> </w:t>
            </w:r>
          </w:p>
          <w:p w14:paraId="641DB30C" w14:textId="77777777" w:rsidR="00D4554A" w:rsidRPr="00D4554A" w:rsidRDefault="00D4554A" w:rsidP="00D4554A">
            <w:pPr>
              <w:spacing w:after="0" w:line="256" w:lineRule="auto"/>
              <w:ind w:left="0"/>
              <w:jc w:val="left"/>
              <w:rPr>
                <w:szCs w:val="24"/>
              </w:rPr>
            </w:pPr>
            <w:r w:rsidRPr="00D4554A">
              <w:rPr>
                <w:szCs w:val="24"/>
              </w:rPr>
              <w:t xml:space="preserve"> Cerrahi Ekibin Başı Sorumlu Uzman Doktor               </w:t>
            </w:r>
            <w:proofErr w:type="gramStart"/>
            <w:r w:rsidRPr="00D4554A">
              <w:rPr>
                <w:szCs w:val="24"/>
              </w:rPr>
              <w:t xml:space="preserve">  :</w:t>
            </w:r>
            <w:proofErr w:type="gramEnd"/>
          </w:p>
          <w:p w14:paraId="626ACC71" w14:textId="77777777" w:rsidR="00D4554A" w:rsidRPr="00D4554A" w:rsidRDefault="00D4554A" w:rsidP="00D4554A">
            <w:pPr>
              <w:spacing w:after="0" w:line="256" w:lineRule="auto"/>
              <w:ind w:left="0"/>
              <w:jc w:val="left"/>
              <w:rPr>
                <w:szCs w:val="24"/>
              </w:rPr>
            </w:pPr>
            <w:r w:rsidRPr="00D4554A">
              <w:rPr>
                <w:szCs w:val="24"/>
              </w:rPr>
              <w:t xml:space="preserve"> Ameliyat Ekibine dahil Sorumlu Başasistan                </w:t>
            </w:r>
            <w:proofErr w:type="gramStart"/>
            <w:r w:rsidRPr="00D4554A">
              <w:rPr>
                <w:szCs w:val="24"/>
              </w:rPr>
              <w:t xml:space="preserve">  :</w:t>
            </w:r>
            <w:proofErr w:type="gramEnd"/>
            <w:r w:rsidRPr="00D4554A">
              <w:rPr>
                <w:szCs w:val="24"/>
              </w:rPr>
              <w:t xml:space="preserve"> </w:t>
            </w:r>
          </w:p>
          <w:p w14:paraId="3631F945" w14:textId="77777777" w:rsidR="00D4554A" w:rsidRPr="00D4554A" w:rsidRDefault="00D4554A" w:rsidP="00D4554A">
            <w:pPr>
              <w:spacing w:after="0" w:line="256" w:lineRule="auto"/>
              <w:ind w:left="0"/>
              <w:jc w:val="left"/>
              <w:rPr>
                <w:sz w:val="28"/>
              </w:rPr>
            </w:pPr>
            <w:r w:rsidRPr="00D4554A">
              <w:rPr>
                <w:szCs w:val="24"/>
              </w:rPr>
              <w:t xml:space="preserve"> Ameliyat Ekibine dahil olan diğer Doktorlar               </w:t>
            </w:r>
            <w:proofErr w:type="gramStart"/>
            <w:r w:rsidRPr="00D4554A">
              <w:rPr>
                <w:szCs w:val="24"/>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3634AD53" w14:textId="77777777" w:rsidR="00D4554A" w:rsidRPr="00D4554A" w:rsidRDefault="00D4554A" w:rsidP="00D4554A">
            <w:pPr>
              <w:spacing w:after="0" w:line="256" w:lineRule="auto"/>
              <w:ind w:left="0"/>
              <w:jc w:val="left"/>
              <w:rPr>
                <w:sz w:val="26"/>
              </w:rPr>
            </w:pPr>
          </w:p>
        </w:tc>
        <w:tc>
          <w:tcPr>
            <w:tcW w:w="289" w:type="dxa"/>
            <w:tcBorders>
              <w:top w:val="single" w:sz="2" w:space="0" w:color="000000"/>
              <w:left w:val="nil"/>
              <w:bottom w:val="single" w:sz="2" w:space="0" w:color="000000"/>
              <w:right w:val="nil"/>
            </w:tcBorders>
            <w:vAlign w:val="center"/>
          </w:tcPr>
          <w:p w14:paraId="1DEA1A27" w14:textId="77777777" w:rsidR="00D4554A" w:rsidRPr="00D4554A" w:rsidRDefault="00D4554A" w:rsidP="00D4554A">
            <w:pPr>
              <w:spacing w:after="0" w:line="256" w:lineRule="auto"/>
              <w:ind w:left="0"/>
              <w:jc w:val="left"/>
            </w:pPr>
          </w:p>
        </w:tc>
        <w:tc>
          <w:tcPr>
            <w:tcW w:w="1594" w:type="dxa"/>
            <w:tcBorders>
              <w:top w:val="single" w:sz="2" w:space="0" w:color="000000"/>
              <w:left w:val="nil"/>
              <w:bottom w:val="single" w:sz="2" w:space="0" w:color="000000"/>
              <w:right w:val="single" w:sz="2" w:space="0" w:color="000000"/>
            </w:tcBorders>
            <w:vAlign w:val="center"/>
          </w:tcPr>
          <w:p w14:paraId="38FA0B35" w14:textId="77777777" w:rsidR="00D4554A" w:rsidRPr="00D4554A" w:rsidRDefault="00D4554A" w:rsidP="00D4554A">
            <w:pPr>
              <w:spacing w:after="0" w:line="256" w:lineRule="auto"/>
              <w:ind w:left="0"/>
              <w:jc w:val="left"/>
            </w:pPr>
          </w:p>
        </w:tc>
      </w:tr>
      <w:tr w:rsidR="00D4554A" w:rsidRPr="00D4554A" w14:paraId="0A8ED8C4" w14:textId="77777777" w:rsidTr="00D4554A">
        <w:trPr>
          <w:trHeight w:val="984"/>
        </w:trPr>
        <w:tc>
          <w:tcPr>
            <w:tcW w:w="5073" w:type="dxa"/>
            <w:tcBorders>
              <w:top w:val="single" w:sz="2" w:space="0" w:color="000000"/>
              <w:left w:val="single" w:sz="2" w:space="0" w:color="000000"/>
              <w:bottom w:val="single" w:sz="2" w:space="0" w:color="000000"/>
              <w:right w:val="nil"/>
            </w:tcBorders>
            <w:hideMark/>
          </w:tcPr>
          <w:p w14:paraId="114362A3" w14:textId="77777777" w:rsidR="00D4554A" w:rsidRPr="00D4554A" w:rsidRDefault="00D4554A" w:rsidP="00D4554A">
            <w:pPr>
              <w:spacing w:after="0" w:line="256" w:lineRule="auto"/>
              <w:jc w:val="left"/>
            </w:pPr>
            <w:r w:rsidRPr="00D4554A">
              <w:rPr>
                <w:sz w:val="26"/>
              </w:rPr>
              <w:t xml:space="preserve"> Bilgilendirmeyi yapan hekim</w:t>
            </w:r>
          </w:p>
          <w:p w14:paraId="612BCCAC" w14:textId="77777777" w:rsidR="00D4554A" w:rsidRPr="00D4554A" w:rsidRDefault="00D4554A" w:rsidP="00D4554A">
            <w:pPr>
              <w:spacing w:after="0" w:line="256" w:lineRule="auto"/>
              <w:ind w:left="106"/>
              <w:jc w:val="left"/>
            </w:pPr>
            <w:r w:rsidRPr="00D4554A">
              <w:t>Adı soyadı:</w:t>
            </w:r>
          </w:p>
        </w:tc>
        <w:tc>
          <w:tcPr>
            <w:tcW w:w="1691" w:type="dxa"/>
            <w:gridSpan w:val="2"/>
            <w:tcBorders>
              <w:top w:val="single" w:sz="2" w:space="0" w:color="000000"/>
              <w:left w:val="nil"/>
              <w:bottom w:val="single" w:sz="2" w:space="0" w:color="000000"/>
              <w:right w:val="nil"/>
            </w:tcBorders>
            <w:hideMark/>
          </w:tcPr>
          <w:p w14:paraId="6857CAEF" w14:textId="77777777" w:rsidR="00D4554A" w:rsidRPr="00D4554A" w:rsidRDefault="00D4554A" w:rsidP="00D4554A">
            <w:pPr>
              <w:spacing w:after="0" w:line="256" w:lineRule="auto"/>
              <w:ind w:left="0"/>
              <w:jc w:val="left"/>
            </w:pPr>
            <w:proofErr w:type="gramStart"/>
            <w:r w:rsidRPr="00D4554A">
              <w:rPr>
                <w:sz w:val="26"/>
              </w:rPr>
              <w:t>imza</w:t>
            </w:r>
            <w:proofErr w:type="gramEnd"/>
            <w:r w:rsidRPr="00D4554A">
              <w:rPr>
                <w:sz w:val="26"/>
              </w:rPr>
              <w:t>:</w:t>
            </w:r>
          </w:p>
        </w:tc>
        <w:tc>
          <w:tcPr>
            <w:tcW w:w="1560" w:type="dxa"/>
            <w:gridSpan w:val="2"/>
            <w:tcBorders>
              <w:top w:val="single" w:sz="2" w:space="0" w:color="000000"/>
              <w:left w:val="nil"/>
              <w:bottom w:val="single" w:sz="2" w:space="0" w:color="000000"/>
              <w:right w:val="nil"/>
            </w:tcBorders>
            <w:hideMark/>
          </w:tcPr>
          <w:p w14:paraId="0B11149C" w14:textId="77777777" w:rsidR="00D4554A" w:rsidRPr="00D4554A" w:rsidRDefault="00D4554A" w:rsidP="00D4554A">
            <w:pPr>
              <w:spacing w:after="0" w:line="256" w:lineRule="auto"/>
              <w:ind w:left="0"/>
              <w:jc w:val="left"/>
            </w:pPr>
            <w:r w:rsidRPr="00D4554A">
              <w:t>Tarih:</w:t>
            </w:r>
          </w:p>
        </w:tc>
        <w:tc>
          <w:tcPr>
            <w:tcW w:w="1594" w:type="dxa"/>
            <w:tcBorders>
              <w:top w:val="single" w:sz="2" w:space="0" w:color="000000"/>
              <w:left w:val="nil"/>
              <w:bottom w:val="single" w:sz="2" w:space="0" w:color="000000"/>
              <w:right w:val="single" w:sz="2" w:space="0" w:color="000000"/>
            </w:tcBorders>
            <w:hideMark/>
          </w:tcPr>
          <w:p w14:paraId="295059B9" w14:textId="77777777" w:rsidR="00D4554A" w:rsidRPr="00D4554A" w:rsidRDefault="00D4554A" w:rsidP="00D4554A">
            <w:pPr>
              <w:spacing w:after="0" w:line="256" w:lineRule="auto"/>
              <w:ind w:left="0"/>
              <w:jc w:val="left"/>
            </w:pPr>
            <w:r w:rsidRPr="00D4554A">
              <w:t>Saat:</w:t>
            </w:r>
          </w:p>
        </w:tc>
      </w:tr>
      <w:tr w:rsidR="00D4554A" w:rsidRPr="00D4554A" w14:paraId="5A0451E8" w14:textId="77777777" w:rsidTr="00D4554A">
        <w:trPr>
          <w:trHeight w:val="984"/>
        </w:trPr>
        <w:tc>
          <w:tcPr>
            <w:tcW w:w="5073" w:type="dxa"/>
            <w:tcBorders>
              <w:top w:val="single" w:sz="2" w:space="0" w:color="000000"/>
              <w:left w:val="single" w:sz="2" w:space="0" w:color="000000"/>
              <w:bottom w:val="single" w:sz="2" w:space="0" w:color="000000"/>
              <w:right w:val="nil"/>
            </w:tcBorders>
            <w:hideMark/>
          </w:tcPr>
          <w:p w14:paraId="251E806A" w14:textId="77777777" w:rsidR="00D4554A" w:rsidRPr="00D4554A" w:rsidRDefault="00D4554A" w:rsidP="00D4554A">
            <w:pPr>
              <w:spacing w:after="0" w:line="256" w:lineRule="auto"/>
              <w:ind w:left="125"/>
              <w:jc w:val="left"/>
            </w:pPr>
            <w:r w:rsidRPr="00D4554A">
              <w:rPr>
                <w:sz w:val="26"/>
              </w:rPr>
              <w:t>Ameliyatın bir kısmını, önemli bir kısmını veya tamamını yapacak olan hekim</w:t>
            </w:r>
          </w:p>
          <w:p w14:paraId="1E31389A" w14:textId="77777777" w:rsidR="00D4554A" w:rsidRPr="00D4554A" w:rsidRDefault="00D4554A" w:rsidP="00D4554A">
            <w:pPr>
              <w:spacing w:after="0" w:line="256" w:lineRule="auto"/>
              <w:ind w:left="125"/>
              <w:jc w:val="left"/>
              <w:rPr>
                <w:sz w:val="26"/>
              </w:rPr>
            </w:pPr>
            <w:r w:rsidRPr="00D4554A">
              <w:t>Adı soyadı:</w:t>
            </w:r>
          </w:p>
        </w:tc>
        <w:tc>
          <w:tcPr>
            <w:tcW w:w="1691" w:type="dxa"/>
            <w:gridSpan w:val="2"/>
            <w:tcBorders>
              <w:top w:val="single" w:sz="2" w:space="0" w:color="000000"/>
              <w:left w:val="nil"/>
              <w:bottom w:val="single" w:sz="2" w:space="0" w:color="000000"/>
              <w:right w:val="nil"/>
            </w:tcBorders>
            <w:hideMark/>
          </w:tcPr>
          <w:p w14:paraId="61553A78" w14:textId="77777777" w:rsidR="00D4554A" w:rsidRPr="00D4554A" w:rsidRDefault="00D4554A" w:rsidP="00D4554A">
            <w:pPr>
              <w:spacing w:after="0" w:line="256" w:lineRule="auto"/>
              <w:ind w:left="0"/>
              <w:jc w:val="left"/>
              <w:rPr>
                <w:sz w:val="26"/>
              </w:rPr>
            </w:pPr>
            <w:proofErr w:type="gramStart"/>
            <w:r w:rsidRPr="00D4554A">
              <w:rPr>
                <w:sz w:val="26"/>
              </w:rPr>
              <w:t>imza</w:t>
            </w:r>
            <w:proofErr w:type="gramEnd"/>
            <w:r w:rsidRPr="00D4554A">
              <w:rPr>
                <w:sz w:val="26"/>
              </w:rPr>
              <w:t>:</w:t>
            </w:r>
          </w:p>
        </w:tc>
        <w:tc>
          <w:tcPr>
            <w:tcW w:w="1560" w:type="dxa"/>
            <w:gridSpan w:val="2"/>
            <w:tcBorders>
              <w:top w:val="single" w:sz="2" w:space="0" w:color="000000"/>
              <w:left w:val="nil"/>
              <w:bottom w:val="single" w:sz="2" w:space="0" w:color="000000"/>
              <w:right w:val="nil"/>
            </w:tcBorders>
            <w:hideMark/>
          </w:tcPr>
          <w:p w14:paraId="1DB0F539" w14:textId="77777777" w:rsidR="00D4554A" w:rsidRPr="00D4554A" w:rsidRDefault="00D4554A" w:rsidP="00D4554A">
            <w:pPr>
              <w:spacing w:after="0" w:line="256" w:lineRule="auto"/>
              <w:ind w:left="0"/>
              <w:jc w:val="left"/>
            </w:pPr>
            <w:r w:rsidRPr="00D4554A">
              <w:t>Tarih:</w:t>
            </w:r>
          </w:p>
        </w:tc>
        <w:tc>
          <w:tcPr>
            <w:tcW w:w="1594" w:type="dxa"/>
            <w:tcBorders>
              <w:top w:val="single" w:sz="2" w:space="0" w:color="000000"/>
              <w:left w:val="nil"/>
              <w:bottom w:val="single" w:sz="2" w:space="0" w:color="000000"/>
              <w:right w:val="single" w:sz="2" w:space="0" w:color="000000"/>
            </w:tcBorders>
            <w:hideMark/>
          </w:tcPr>
          <w:p w14:paraId="28BC4734" w14:textId="77777777" w:rsidR="00D4554A" w:rsidRPr="00D4554A" w:rsidRDefault="00D4554A" w:rsidP="00D4554A">
            <w:pPr>
              <w:spacing w:after="0" w:line="256" w:lineRule="auto"/>
              <w:ind w:left="0"/>
              <w:jc w:val="left"/>
            </w:pPr>
            <w:r w:rsidRPr="00D4554A">
              <w:t>Saat:</w:t>
            </w:r>
          </w:p>
        </w:tc>
      </w:tr>
      <w:tr w:rsidR="00D4554A" w:rsidRPr="00D4554A" w14:paraId="4A3A7450" w14:textId="77777777" w:rsidTr="00D4554A">
        <w:trPr>
          <w:trHeight w:val="984"/>
        </w:trPr>
        <w:tc>
          <w:tcPr>
            <w:tcW w:w="5073" w:type="dxa"/>
            <w:tcBorders>
              <w:top w:val="single" w:sz="2" w:space="0" w:color="000000"/>
              <w:left w:val="single" w:sz="2" w:space="0" w:color="000000"/>
              <w:bottom w:val="single" w:sz="2" w:space="0" w:color="000000"/>
              <w:right w:val="nil"/>
            </w:tcBorders>
            <w:hideMark/>
          </w:tcPr>
          <w:p w14:paraId="72C71E13" w14:textId="77777777" w:rsidR="00D4554A" w:rsidRPr="00D4554A" w:rsidRDefault="00D4554A" w:rsidP="00D4554A">
            <w:pPr>
              <w:spacing w:after="0" w:line="256" w:lineRule="auto"/>
              <w:ind w:left="125"/>
              <w:jc w:val="left"/>
            </w:pPr>
            <w:r w:rsidRPr="00D4554A">
              <w:rPr>
                <w:szCs w:val="24"/>
              </w:rPr>
              <w:t>Cerrahi Ekibin Başı Sorumlu Uzman Doktor</w:t>
            </w:r>
            <w:r w:rsidRPr="00D4554A">
              <w:t xml:space="preserve"> </w:t>
            </w:r>
          </w:p>
          <w:p w14:paraId="5BD9B536" w14:textId="77777777" w:rsidR="00D4554A" w:rsidRPr="00D4554A" w:rsidRDefault="00D4554A" w:rsidP="00D4554A">
            <w:pPr>
              <w:spacing w:after="0" w:line="256" w:lineRule="auto"/>
              <w:ind w:left="125"/>
              <w:jc w:val="left"/>
              <w:rPr>
                <w:sz w:val="26"/>
              </w:rPr>
            </w:pPr>
            <w:r w:rsidRPr="00D4554A">
              <w:t>Adı soyadı:</w:t>
            </w:r>
          </w:p>
        </w:tc>
        <w:tc>
          <w:tcPr>
            <w:tcW w:w="1691" w:type="dxa"/>
            <w:gridSpan w:val="2"/>
            <w:tcBorders>
              <w:top w:val="single" w:sz="2" w:space="0" w:color="000000"/>
              <w:left w:val="nil"/>
              <w:bottom w:val="single" w:sz="2" w:space="0" w:color="000000"/>
              <w:right w:val="nil"/>
            </w:tcBorders>
            <w:hideMark/>
          </w:tcPr>
          <w:p w14:paraId="4A09D1A0" w14:textId="77777777" w:rsidR="00D4554A" w:rsidRPr="00D4554A" w:rsidRDefault="00D4554A" w:rsidP="00D4554A">
            <w:pPr>
              <w:spacing w:after="0" w:line="256" w:lineRule="auto"/>
              <w:ind w:left="0"/>
              <w:jc w:val="left"/>
              <w:rPr>
                <w:sz w:val="26"/>
              </w:rPr>
            </w:pPr>
            <w:proofErr w:type="gramStart"/>
            <w:r w:rsidRPr="00D4554A">
              <w:rPr>
                <w:sz w:val="26"/>
              </w:rPr>
              <w:t>imza</w:t>
            </w:r>
            <w:proofErr w:type="gramEnd"/>
            <w:r w:rsidRPr="00D4554A">
              <w:rPr>
                <w:sz w:val="26"/>
              </w:rPr>
              <w:t>:</w:t>
            </w:r>
          </w:p>
        </w:tc>
        <w:tc>
          <w:tcPr>
            <w:tcW w:w="1560" w:type="dxa"/>
            <w:gridSpan w:val="2"/>
            <w:tcBorders>
              <w:top w:val="single" w:sz="2" w:space="0" w:color="000000"/>
              <w:left w:val="nil"/>
              <w:bottom w:val="single" w:sz="2" w:space="0" w:color="000000"/>
              <w:right w:val="nil"/>
            </w:tcBorders>
            <w:hideMark/>
          </w:tcPr>
          <w:p w14:paraId="75BBCE60" w14:textId="77777777" w:rsidR="00D4554A" w:rsidRPr="00D4554A" w:rsidRDefault="00D4554A" w:rsidP="00D4554A">
            <w:pPr>
              <w:spacing w:after="0" w:line="256" w:lineRule="auto"/>
              <w:ind w:left="0"/>
              <w:jc w:val="left"/>
            </w:pPr>
            <w:r w:rsidRPr="00D4554A">
              <w:t>Tarih:</w:t>
            </w:r>
          </w:p>
        </w:tc>
        <w:tc>
          <w:tcPr>
            <w:tcW w:w="1594" w:type="dxa"/>
            <w:tcBorders>
              <w:top w:val="single" w:sz="2" w:space="0" w:color="000000"/>
              <w:left w:val="nil"/>
              <w:bottom w:val="single" w:sz="2" w:space="0" w:color="000000"/>
              <w:right w:val="single" w:sz="2" w:space="0" w:color="000000"/>
            </w:tcBorders>
            <w:hideMark/>
          </w:tcPr>
          <w:p w14:paraId="40E91E41" w14:textId="77777777" w:rsidR="00D4554A" w:rsidRPr="00D4554A" w:rsidRDefault="00D4554A" w:rsidP="00D4554A">
            <w:pPr>
              <w:spacing w:after="0" w:line="256" w:lineRule="auto"/>
              <w:ind w:left="0"/>
              <w:jc w:val="left"/>
            </w:pPr>
            <w:r w:rsidRPr="00D4554A">
              <w:t>Saat:</w:t>
            </w:r>
          </w:p>
        </w:tc>
      </w:tr>
      <w:tr w:rsidR="00D4554A" w:rsidRPr="00D4554A" w14:paraId="41BF66CF" w14:textId="77777777" w:rsidTr="00D4554A">
        <w:trPr>
          <w:trHeight w:val="984"/>
        </w:trPr>
        <w:tc>
          <w:tcPr>
            <w:tcW w:w="5073" w:type="dxa"/>
            <w:tcBorders>
              <w:top w:val="single" w:sz="2" w:space="0" w:color="000000"/>
              <w:left w:val="single" w:sz="2" w:space="0" w:color="000000"/>
              <w:bottom w:val="single" w:sz="2" w:space="0" w:color="000000"/>
              <w:right w:val="nil"/>
            </w:tcBorders>
            <w:hideMark/>
          </w:tcPr>
          <w:p w14:paraId="3F8CEC97" w14:textId="77777777" w:rsidR="00D4554A" w:rsidRPr="00D4554A" w:rsidRDefault="00D4554A" w:rsidP="00D4554A">
            <w:pPr>
              <w:spacing w:after="0" w:line="256" w:lineRule="auto"/>
              <w:ind w:left="106" w:right="1824"/>
            </w:pPr>
            <w:r w:rsidRPr="00D4554A">
              <w:t>Tercüman (ihtiyaç halinde) Adı soyadı:</w:t>
            </w:r>
          </w:p>
        </w:tc>
        <w:tc>
          <w:tcPr>
            <w:tcW w:w="1691" w:type="dxa"/>
            <w:gridSpan w:val="2"/>
            <w:tcBorders>
              <w:top w:val="single" w:sz="2" w:space="0" w:color="000000"/>
              <w:left w:val="nil"/>
              <w:bottom w:val="single" w:sz="2" w:space="0" w:color="000000"/>
              <w:right w:val="nil"/>
            </w:tcBorders>
            <w:hideMark/>
          </w:tcPr>
          <w:p w14:paraId="1C5D3A4B" w14:textId="77777777" w:rsidR="00D4554A" w:rsidRPr="00D4554A" w:rsidRDefault="00D4554A" w:rsidP="00D4554A">
            <w:pPr>
              <w:spacing w:after="0" w:line="256" w:lineRule="auto"/>
              <w:ind w:left="0"/>
              <w:jc w:val="left"/>
            </w:pPr>
            <w:r w:rsidRPr="00D4554A">
              <w:rPr>
                <w:sz w:val="26"/>
              </w:rPr>
              <w:t>İmza:</w:t>
            </w:r>
          </w:p>
        </w:tc>
        <w:tc>
          <w:tcPr>
            <w:tcW w:w="1560" w:type="dxa"/>
            <w:gridSpan w:val="2"/>
            <w:tcBorders>
              <w:top w:val="single" w:sz="2" w:space="0" w:color="000000"/>
              <w:left w:val="nil"/>
              <w:bottom w:val="single" w:sz="2" w:space="0" w:color="000000"/>
              <w:right w:val="nil"/>
            </w:tcBorders>
            <w:hideMark/>
          </w:tcPr>
          <w:p w14:paraId="3F921621" w14:textId="77777777" w:rsidR="00D4554A" w:rsidRPr="00D4554A" w:rsidRDefault="00D4554A" w:rsidP="00D4554A">
            <w:pPr>
              <w:spacing w:after="0" w:line="256" w:lineRule="auto"/>
              <w:ind w:left="0"/>
              <w:jc w:val="left"/>
            </w:pPr>
            <w:r w:rsidRPr="00D4554A">
              <w:t>Tarih:</w:t>
            </w:r>
          </w:p>
        </w:tc>
        <w:tc>
          <w:tcPr>
            <w:tcW w:w="1594" w:type="dxa"/>
            <w:tcBorders>
              <w:top w:val="single" w:sz="2" w:space="0" w:color="000000"/>
              <w:left w:val="nil"/>
              <w:bottom w:val="single" w:sz="2" w:space="0" w:color="000000"/>
              <w:right w:val="single" w:sz="2" w:space="0" w:color="000000"/>
            </w:tcBorders>
            <w:hideMark/>
          </w:tcPr>
          <w:p w14:paraId="6267C362" w14:textId="77777777" w:rsidR="00D4554A" w:rsidRPr="00D4554A" w:rsidRDefault="00D4554A" w:rsidP="00D4554A">
            <w:pPr>
              <w:spacing w:after="0" w:line="256" w:lineRule="auto"/>
              <w:ind w:left="0"/>
              <w:jc w:val="left"/>
            </w:pPr>
            <w:r w:rsidRPr="00D4554A">
              <w:t>Saat:</w:t>
            </w:r>
          </w:p>
        </w:tc>
      </w:tr>
      <w:tr w:rsidR="00D4554A" w:rsidRPr="00D4554A" w14:paraId="0B1A6025" w14:textId="77777777" w:rsidTr="00D4554A">
        <w:tc>
          <w:tcPr>
            <w:tcW w:w="5070" w:type="dxa"/>
            <w:tcBorders>
              <w:top w:val="nil"/>
              <w:left w:val="nil"/>
              <w:bottom w:val="nil"/>
              <w:right w:val="nil"/>
            </w:tcBorders>
            <w:vAlign w:val="center"/>
            <w:hideMark/>
          </w:tcPr>
          <w:p w14:paraId="66D7F5BA" w14:textId="77777777" w:rsidR="00D4554A" w:rsidRPr="00D4554A" w:rsidRDefault="00D4554A" w:rsidP="00D4554A">
            <w:pPr>
              <w:spacing w:after="101"/>
            </w:pPr>
          </w:p>
        </w:tc>
        <w:tc>
          <w:tcPr>
            <w:tcW w:w="1395" w:type="dxa"/>
            <w:tcBorders>
              <w:top w:val="nil"/>
              <w:left w:val="nil"/>
              <w:bottom w:val="nil"/>
              <w:right w:val="nil"/>
            </w:tcBorders>
            <w:vAlign w:val="center"/>
            <w:hideMark/>
          </w:tcPr>
          <w:p w14:paraId="05FADB4F" w14:textId="77777777" w:rsidR="00D4554A" w:rsidRPr="00D4554A" w:rsidRDefault="00D4554A" w:rsidP="00D4554A">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03BC070C" w14:textId="77777777" w:rsidR="00D4554A" w:rsidRPr="00D4554A" w:rsidRDefault="00D4554A" w:rsidP="00D4554A">
            <w:pPr>
              <w:spacing w:after="0" w:line="240" w:lineRule="auto"/>
              <w:ind w:left="0"/>
              <w:jc w:val="left"/>
              <w:rPr>
                <w:rFonts w:cs="Times New Roman"/>
                <w:color w:val="auto"/>
                <w:sz w:val="20"/>
                <w:szCs w:val="20"/>
              </w:rPr>
            </w:pPr>
          </w:p>
        </w:tc>
        <w:tc>
          <w:tcPr>
            <w:tcW w:w="1275" w:type="dxa"/>
            <w:tcBorders>
              <w:top w:val="nil"/>
              <w:left w:val="nil"/>
              <w:bottom w:val="nil"/>
              <w:right w:val="nil"/>
            </w:tcBorders>
            <w:vAlign w:val="center"/>
            <w:hideMark/>
          </w:tcPr>
          <w:p w14:paraId="5F670451" w14:textId="77777777" w:rsidR="00D4554A" w:rsidRPr="00D4554A" w:rsidRDefault="00D4554A" w:rsidP="00D4554A">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0E1D70AB" w14:textId="77777777" w:rsidR="00D4554A" w:rsidRPr="00D4554A" w:rsidRDefault="00D4554A" w:rsidP="00D4554A">
            <w:pPr>
              <w:spacing w:after="0" w:line="240" w:lineRule="auto"/>
              <w:ind w:left="0"/>
              <w:jc w:val="left"/>
              <w:rPr>
                <w:rFonts w:cs="Times New Roman"/>
                <w:color w:val="auto"/>
                <w:sz w:val="20"/>
                <w:szCs w:val="20"/>
              </w:rPr>
            </w:pPr>
          </w:p>
        </w:tc>
        <w:tc>
          <w:tcPr>
            <w:tcW w:w="1590" w:type="dxa"/>
            <w:tcBorders>
              <w:top w:val="nil"/>
              <w:left w:val="nil"/>
              <w:bottom w:val="nil"/>
              <w:right w:val="nil"/>
            </w:tcBorders>
            <w:vAlign w:val="center"/>
            <w:hideMark/>
          </w:tcPr>
          <w:p w14:paraId="1A78106A" w14:textId="77777777" w:rsidR="00D4554A" w:rsidRPr="00D4554A" w:rsidRDefault="00D4554A" w:rsidP="00D4554A">
            <w:pPr>
              <w:spacing w:after="0" w:line="240" w:lineRule="auto"/>
              <w:ind w:left="0"/>
              <w:jc w:val="left"/>
              <w:rPr>
                <w:rFonts w:cs="Times New Roman"/>
                <w:color w:val="auto"/>
                <w:sz w:val="20"/>
                <w:szCs w:val="20"/>
              </w:rPr>
            </w:pPr>
          </w:p>
        </w:tc>
      </w:tr>
    </w:tbl>
    <w:p w14:paraId="0DE7104F" w14:textId="77777777" w:rsidR="00D4554A" w:rsidRPr="00D4554A" w:rsidRDefault="00D4554A" w:rsidP="00D4554A">
      <w:pPr>
        <w:spacing w:after="0" w:line="240" w:lineRule="auto"/>
        <w:ind w:left="48" w:firstLine="10"/>
        <w:jc w:val="left"/>
        <w:rPr>
          <w:sz w:val="20"/>
        </w:rPr>
      </w:pPr>
      <w:r w:rsidRPr="00D4554A">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74696842" w14:textId="77777777" w:rsidR="00D4554A" w:rsidRPr="00D4554A" w:rsidRDefault="00D4554A" w:rsidP="00D4554A">
      <w:pPr>
        <w:spacing w:after="0" w:line="240" w:lineRule="auto"/>
        <w:rPr>
          <w:sz w:val="20"/>
          <w:szCs w:val="20"/>
        </w:rPr>
      </w:pPr>
      <w:r w:rsidRPr="00D4554A">
        <w:rPr>
          <w:sz w:val="20"/>
          <w:szCs w:val="20"/>
        </w:rPr>
        <w:lastRenderedPageBreak/>
        <w:t>* Formun son sayfasında muhatap tarafından kendi el yazısı ile ‘</w:t>
      </w:r>
      <w:r w:rsidRPr="00D4554A">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D4554A">
        <w:rPr>
          <w:sz w:val="20"/>
          <w:szCs w:val="20"/>
        </w:rPr>
        <w:t xml:space="preserve"> şeklinde yazılıp imzalanması gerekir.</w:t>
      </w:r>
    </w:p>
    <w:p w14:paraId="0AD1A9B6" w14:textId="77777777" w:rsidR="00D4554A" w:rsidRPr="00D4554A" w:rsidRDefault="00D4554A" w:rsidP="00D4554A">
      <w:pPr>
        <w:spacing w:after="0" w:line="240" w:lineRule="auto"/>
        <w:rPr>
          <w:sz w:val="20"/>
          <w:szCs w:val="20"/>
        </w:rPr>
      </w:pPr>
      <w:r w:rsidRPr="00D4554A">
        <w:rPr>
          <w:sz w:val="20"/>
          <w:szCs w:val="20"/>
        </w:rPr>
        <w:t>*Aydınlatma ve Onam formunun tüm sayfaları muhatap tarafından ‘’</w:t>
      </w:r>
      <w:r w:rsidRPr="00D4554A">
        <w:rPr>
          <w:b/>
          <w:bCs/>
          <w:sz w:val="20"/>
          <w:szCs w:val="20"/>
        </w:rPr>
        <w:t>okudum’’</w:t>
      </w:r>
      <w:r w:rsidRPr="00D4554A">
        <w:rPr>
          <w:sz w:val="20"/>
          <w:szCs w:val="20"/>
        </w:rPr>
        <w:t xml:space="preserve"> yazarak imzalanmalıdır.</w:t>
      </w:r>
    </w:p>
    <w:p w14:paraId="286856CD" w14:textId="77777777" w:rsidR="00D4554A" w:rsidRPr="00D4554A" w:rsidRDefault="00D4554A" w:rsidP="00D4554A">
      <w:pPr>
        <w:spacing w:after="0" w:line="240" w:lineRule="auto"/>
        <w:rPr>
          <w:sz w:val="20"/>
          <w:szCs w:val="20"/>
        </w:rPr>
      </w:pPr>
      <w:r w:rsidRPr="00D4554A">
        <w:rPr>
          <w:sz w:val="20"/>
          <w:szCs w:val="20"/>
        </w:rPr>
        <w:t xml:space="preserve">*Bu formda mutlaka </w:t>
      </w:r>
      <w:r w:rsidRPr="00D4554A">
        <w:rPr>
          <w:b/>
          <w:bCs/>
          <w:sz w:val="20"/>
          <w:szCs w:val="20"/>
          <w:u w:val="single"/>
        </w:rPr>
        <w:t xml:space="preserve">bilgilendirmeyi yapan hekimin, hastanın kendisinin veya hastanın yasal temsilcisinin ve en az bir </w:t>
      </w:r>
      <w:proofErr w:type="spellStart"/>
      <w:r w:rsidRPr="00D4554A">
        <w:rPr>
          <w:b/>
          <w:bCs/>
          <w:sz w:val="20"/>
          <w:szCs w:val="20"/>
          <w:u w:val="single"/>
        </w:rPr>
        <w:t>şahitin</w:t>
      </w:r>
      <w:proofErr w:type="spellEnd"/>
      <w:r w:rsidRPr="00D4554A">
        <w:rPr>
          <w:sz w:val="20"/>
          <w:szCs w:val="20"/>
        </w:rPr>
        <w:t xml:space="preserve"> imzasının bulunması şarttır.</w:t>
      </w:r>
    </w:p>
    <w:p w14:paraId="45D6CC57" w14:textId="77777777" w:rsidR="00D4554A" w:rsidRPr="00D4554A" w:rsidRDefault="00D4554A" w:rsidP="00D4554A">
      <w:pPr>
        <w:spacing w:after="0" w:line="240" w:lineRule="auto"/>
      </w:pPr>
      <w:r w:rsidRPr="00D4554A">
        <w:rPr>
          <w:sz w:val="20"/>
          <w:szCs w:val="20"/>
        </w:rPr>
        <w:t xml:space="preserve">*Bu formu iki nüsha olarak basılmalı ve her ikisi de imzalandıktan sonra biri hastaya verilmeli diğeri hastanın dosyasına konulmalıdır. </w:t>
      </w:r>
    </w:p>
    <w:p w14:paraId="209C437C" w14:textId="77777777" w:rsidR="00D4554A" w:rsidRDefault="00D4554A" w:rsidP="004E1A18">
      <w:pPr>
        <w:ind w:left="33" w:right="9"/>
      </w:pPr>
    </w:p>
    <w:p w14:paraId="4AFF2A91" w14:textId="77777777" w:rsidR="00021973" w:rsidRDefault="00021973" w:rsidP="00021973">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3A10C894" w14:textId="77777777" w:rsidR="00021973" w:rsidRDefault="00021973" w:rsidP="00021973">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Pr>
          <w:rFonts w:ascii="Times New Roman" w:eastAsia="Times New Roman" w:hAnsi="Times New Roman" w:cs="Times New Roman"/>
          <w:b/>
          <w:bCs/>
          <w:i/>
          <w:iCs/>
          <w:color w:val="auto"/>
          <w:szCs w:val="24"/>
        </w:rPr>
        <w:t xml:space="preserve">(Bu bölüm hastanın veya yasal temsilcisinin </w:t>
      </w:r>
      <w:proofErr w:type="gramStart"/>
      <w:r>
        <w:rPr>
          <w:rFonts w:ascii="Times New Roman" w:eastAsia="Times New Roman" w:hAnsi="Times New Roman" w:cs="Times New Roman"/>
          <w:b/>
          <w:bCs/>
          <w:i/>
          <w:iCs/>
          <w:color w:val="auto"/>
          <w:szCs w:val="24"/>
        </w:rPr>
        <w:t>mutlaka  kendi</w:t>
      </w:r>
      <w:proofErr w:type="gramEnd"/>
      <w:r>
        <w:rPr>
          <w:rFonts w:ascii="Times New Roman" w:eastAsia="Times New Roman" w:hAnsi="Times New Roman" w:cs="Times New Roman"/>
          <w:b/>
          <w:bCs/>
          <w:i/>
          <w:iCs/>
          <w:color w:val="auto"/>
          <w:szCs w:val="24"/>
        </w:rPr>
        <w:t xml:space="preserve"> el yazısı ile aşağıdaki alana yazılacaktır </w:t>
      </w:r>
      <w:r>
        <w:rPr>
          <w:rFonts w:ascii="Times New Roman" w:eastAsiaTheme="minorEastAsia" w:hAnsi="Times New Roman" w:cs="Times New Roman"/>
          <w:b/>
          <w:bCs/>
          <w:i/>
          <w:iCs/>
          <w:color w:val="auto"/>
          <w:szCs w:val="24"/>
        </w:rPr>
        <w:t xml:space="preserve">ve </w:t>
      </w:r>
      <w:r>
        <w:rPr>
          <w:rFonts w:ascii="Times New Roman" w:eastAsia="Times New Roman" w:hAnsi="Times New Roman" w:cs="Times New Roman"/>
          <w:b/>
          <w:bCs/>
          <w:i/>
          <w:iCs/>
          <w:color w:val="auto"/>
          <w:szCs w:val="24"/>
        </w:rPr>
        <w:t>imzalanacaktır.)</w:t>
      </w:r>
    </w:p>
    <w:p w14:paraId="30EBAFAE" w14:textId="77777777" w:rsidR="00021973" w:rsidRDefault="00021973" w:rsidP="00021973">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5CBF7EDA" w14:textId="77777777" w:rsidR="00021973" w:rsidRDefault="00021973" w:rsidP="00021973">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39724677" w14:textId="77777777" w:rsidR="00021973" w:rsidRDefault="00021973" w:rsidP="00021973">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700611D4" w14:textId="77777777" w:rsidR="00021973" w:rsidRDefault="00021973" w:rsidP="00021973">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33E6E09C" w14:textId="77777777" w:rsidR="00021973" w:rsidRDefault="00021973" w:rsidP="00021973">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3B439E68" w14:textId="77777777" w:rsidR="00021973" w:rsidRDefault="00021973" w:rsidP="00021973">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4992AA3A" w14:textId="4205EEBB" w:rsidR="00712C00" w:rsidRDefault="00021973" w:rsidP="00021973">
      <w:pPr>
        <w:spacing w:line="216" w:lineRule="auto"/>
        <w:ind w:left="43" w:right="19" w:hanging="10"/>
      </w:pPr>
      <w:r>
        <w:rPr>
          <w:rFonts w:ascii="TimesNewRomanPS-BoldMT" w:eastAsia="Times New Roman" w:hAnsi="TimesNewRomanPS-BoldMT" w:cs="TimesNewRomanPS-BoldMT"/>
          <w:b/>
          <w:bCs/>
          <w:color w:val="auto"/>
          <w:szCs w:val="24"/>
        </w:rPr>
        <w:t>…………………………………………………………………………………………………</w:t>
      </w:r>
    </w:p>
    <w:sectPr w:rsidR="00712C00" w:rsidSect="004E1A18">
      <w:headerReference w:type="even" r:id="rId9"/>
      <w:headerReference w:type="default" r:id="rId10"/>
      <w:headerReference w:type="first" r:id="rId11"/>
      <w:pgSz w:w="12240" w:h="15840"/>
      <w:pgMar w:top="423" w:right="1320" w:bottom="63" w:left="1094" w:header="43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83306" w14:textId="77777777" w:rsidR="00D22846" w:rsidRDefault="00D22846">
      <w:pPr>
        <w:spacing w:after="0" w:line="240" w:lineRule="auto"/>
      </w:pPr>
      <w:r>
        <w:separator/>
      </w:r>
    </w:p>
  </w:endnote>
  <w:endnote w:type="continuationSeparator" w:id="0">
    <w:p w14:paraId="4F87D29A" w14:textId="77777777" w:rsidR="00D22846" w:rsidRDefault="00D22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D0E1B" w14:textId="77777777" w:rsidR="00D22846" w:rsidRDefault="00D22846">
      <w:pPr>
        <w:spacing w:after="0" w:line="240" w:lineRule="auto"/>
      </w:pPr>
      <w:r>
        <w:separator/>
      </w:r>
    </w:p>
  </w:footnote>
  <w:footnote w:type="continuationSeparator" w:id="0">
    <w:p w14:paraId="4107B892" w14:textId="77777777" w:rsidR="00D22846" w:rsidRDefault="00D22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54225" w14:textId="77777777" w:rsidR="00712C00" w:rsidRDefault="00712C00">
    <w:pPr>
      <w:spacing w:after="160" w:line="259" w:lineRule="auto"/>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01355" w14:textId="77777777" w:rsidR="00712C00" w:rsidRDefault="00712C00">
    <w:pPr>
      <w:spacing w:after="160" w:line="259" w:lineRule="auto"/>
      <w:ind w:lef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325AF" w14:textId="77777777" w:rsidR="00712C00" w:rsidRDefault="00712C00">
    <w:pPr>
      <w:spacing w:after="160" w:line="259"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052" style="width:4.5pt;height:4.5pt" coordsize="" o:spt="100" o:bullet="t" adj="0,,0" path="" stroked="f">
        <v:stroke joinstyle="miter"/>
        <v:imagedata r:id="rId1" o:title="image14"/>
        <v:formulas/>
        <v:path o:connecttype="segments"/>
      </v:shape>
    </w:pict>
  </w:numPicBullet>
  <w:abstractNum w:abstractNumId="0" w15:restartNumberingAfterBreak="0">
    <w:nsid w:val="15691159"/>
    <w:multiLevelType w:val="hybridMultilevel"/>
    <w:tmpl w:val="689EF3CC"/>
    <w:lvl w:ilvl="0" w:tplc="89EE04CE">
      <w:start w:val="1"/>
      <w:numFmt w:val="bullet"/>
      <w:lvlText w:val="•"/>
      <w:lvlJc w:val="left"/>
      <w:pPr>
        <w:ind w:left="3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ED07F2A">
      <w:start w:val="1"/>
      <w:numFmt w:val="bullet"/>
      <w:lvlText w:val="o"/>
      <w:lvlJc w:val="left"/>
      <w:pPr>
        <w:ind w:left="10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3D282AC">
      <w:start w:val="1"/>
      <w:numFmt w:val="bullet"/>
      <w:lvlText w:val="▪"/>
      <w:lvlJc w:val="left"/>
      <w:pPr>
        <w:ind w:left="18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076E5B2">
      <w:start w:val="1"/>
      <w:numFmt w:val="bullet"/>
      <w:lvlText w:val="•"/>
      <w:lvlJc w:val="left"/>
      <w:pPr>
        <w:ind w:left="25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050BAE4">
      <w:start w:val="1"/>
      <w:numFmt w:val="bullet"/>
      <w:lvlText w:val="o"/>
      <w:lvlJc w:val="left"/>
      <w:pPr>
        <w:ind w:left="32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60EE236">
      <w:start w:val="1"/>
      <w:numFmt w:val="bullet"/>
      <w:lvlText w:val="▪"/>
      <w:lvlJc w:val="left"/>
      <w:pPr>
        <w:ind w:left="39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FACDC6A">
      <w:start w:val="1"/>
      <w:numFmt w:val="bullet"/>
      <w:lvlText w:val="•"/>
      <w:lvlJc w:val="left"/>
      <w:pPr>
        <w:ind w:left="46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EC078AE">
      <w:start w:val="1"/>
      <w:numFmt w:val="bullet"/>
      <w:lvlText w:val="o"/>
      <w:lvlJc w:val="left"/>
      <w:pPr>
        <w:ind w:left="54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14C6F9A">
      <w:start w:val="1"/>
      <w:numFmt w:val="bullet"/>
      <w:lvlText w:val="▪"/>
      <w:lvlJc w:val="left"/>
      <w:pPr>
        <w:ind w:left="61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64776C62"/>
    <w:multiLevelType w:val="hybridMultilevel"/>
    <w:tmpl w:val="8C2012D0"/>
    <w:lvl w:ilvl="0" w:tplc="357C243E">
      <w:start w:val="1"/>
      <w:numFmt w:val="bullet"/>
      <w:lvlText w:val="•"/>
      <w:lvlPicBulletId w:val="0"/>
      <w:lvlJc w:val="left"/>
      <w:pPr>
        <w:ind w:left="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9083C08">
      <w:start w:val="1"/>
      <w:numFmt w:val="bullet"/>
      <w:lvlText w:val="o"/>
      <w:lvlJc w:val="left"/>
      <w:pPr>
        <w:ind w:left="1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BB469D0">
      <w:start w:val="1"/>
      <w:numFmt w:val="bullet"/>
      <w:lvlText w:val="▪"/>
      <w:lvlJc w:val="left"/>
      <w:pPr>
        <w:ind w:left="18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C4697AC">
      <w:start w:val="1"/>
      <w:numFmt w:val="bullet"/>
      <w:lvlText w:val="•"/>
      <w:lvlJc w:val="left"/>
      <w:pPr>
        <w:ind w:left="2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D92ED5A">
      <w:start w:val="1"/>
      <w:numFmt w:val="bullet"/>
      <w:lvlText w:val="o"/>
      <w:lvlJc w:val="left"/>
      <w:pPr>
        <w:ind w:left="3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B4417B0">
      <w:start w:val="1"/>
      <w:numFmt w:val="bullet"/>
      <w:lvlText w:val="▪"/>
      <w:lvlJc w:val="left"/>
      <w:pPr>
        <w:ind w:left="40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C07756">
      <w:start w:val="1"/>
      <w:numFmt w:val="bullet"/>
      <w:lvlText w:val="•"/>
      <w:lvlJc w:val="left"/>
      <w:pPr>
        <w:ind w:left="47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06A8396">
      <w:start w:val="1"/>
      <w:numFmt w:val="bullet"/>
      <w:lvlText w:val="o"/>
      <w:lvlJc w:val="left"/>
      <w:pPr>
        <w:ind w:left="54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6EE434">
      <w:start w:val="1"/>
      <w:numFmt w:val="bullet"/>
      <w:lvlText w:val="▪"/>
      <w:lvlJc w:val="left"/>
      <w:pPr>
        <w:ind w:left="61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00"/>
    <w:rsid w:val="00021973"/>
    <w:rsid w:val="000C044D"/>
    <w:rsid w:val="0027325D"/>
    <w:rsid w:val="002B47C5"/>
    <w:rsid w:val="00374B66"/>
    <w:rsid w:val="004E1A18"/>
    <w:rsid w:val="005D74C4"/>
    <w:rsid w:val="005E031E"/>
    <w:rsid w:val="006B7386"/>
    <w:rsid w:val="00712C00"/>
    <w:rsid w:val="00755A34"/>
    <w:rsid w:val="00806AA9"/>
    <w:rsid w:val="00AC09FE"/>
    <w:rsid w:val="00B629DD"/>
    <w:rsid w:val="00C150DB"/>
    <w:rsid w:val="00D22846"/>
    <w:rsid w:val="00D455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39388"/>
  <w15:docId w15:val="{2F2CF89D-BDD6-448B-A5BF-EA0FA77B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7" w:line="220" w:lineRule="auto"/>
      <w:ind w:left="36"/>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329"/>
      <w:ind w:left="27"/>
      <w:jc w:val="center"/>
      <w:outlineLvl w:val="0"/>
    </w:pPr>
    <w:rPr>
      <w:rFonts w:ascii="Calibri" w:eastAsia="Calibri" w:hAnsi="Calibri" w:cs="Calibri"/>
      <w:color w:val="000000"/>
      <w:sz w:val="34"/>
    </w:rPr>
  </w:style>
  <w:style w:type="paragraph" w:styleId="Balk2">
    <w:name w:val="heading 2"/>
    <w:next w:val="Normal"/>
    <w:link w:val="Balk2Char"/>
    <w:uiPriority w:val="9"/>
    <w:unhideWhenUsed/>
    <w:qFormat/>
    <w:pPr>
      <w:keepNext/>
      <w:keepLines/>
      <w:spacing w:after="6"/>
      <w:ind w:left="46" w:hanging="10"/>
      <w:outlineLvl w:val="1"/>
    </w:pPr>
    <w:rPr>
      <w:rFonts w:ascii="Calibri" w:eastAsia="Calibri" w:hAnsi="Calibri" w:cs="Calibri"/>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Calibri" w:eastAsia="Calibri" w:hAnsi="Calibri" w:cs="Calibri"/>
      <w:color w:val="000000"/>
      <w:sz w:val="28"/>
    </w:rPr>
  </w:style>
  <w:style w:type="character" w:customStyle="1" w:styleId="Balk1Char">
    <w:name w:val="Başlık 1 Char"/>
    <w:link w:val="Balk1"/>
    <w:rPr>
      <w:rFonts w:ascii="Calibri" w:eastAsia="Calibri" w:hAnsi="Calibri" w:cs="Calibri"/>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6B738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B7386"/>
    <w:rPr>
      <w:rFonts w:ascii="Calibri" w:eastAsia="Calibri" w:hAnsi="Calibri" w:cs="Calibri"/>
      <w:color w:val="000000"/>
      <w:sz w:val="24"/>
    </w:rPr>
  </w:style>
  <w:style w:type="table" w:styleId="TabloKlavuzu">
    <w:name w:val="Table Grid"/>
    <w:basedOn w:val="NormalTablo"/>
    <w:uiPriority w:val="39"/>
    <w:rsid w:val="00D4554A"/>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4554A"/>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745678">
      <w:bodyDiv w:val="1"/>
      <w:marLeft w:val="0"/>
      <w:marRight w:val="0"/>
      <w:marTop w:val="0"/>
      <w:marBottom w:val="0"/>
      <w:divBdr>
        <w:top w:val="none" w:sz="0" w:space="0" w:color="auto"/>
        <w:left w:val="none" w:sz="0" w:space="0" w:color="auto"/>
        <w:bottom w:val="none" w:sz="0" w:space="0" w:color="auto"/>
        <w:right w:val="none" w:sz="0" w:space="0" w:color="auto"/>
      </w:divBdr>
    </w:div>
    <w:div w:id="1356082679">
      <w:bodyDiv w:val="1"/>
      <w:marLeft w:val="0"/>
      <w:marRight w:val="0"/>
      <w:marTop w:val="0"/>
      <w:marBottom w:val="0"/>
      <w:divBdr>
        <w:top w:val="none" w:sz="0" w:space="0" w:color="auto"/>
        <w:left w:val="none" w:sz="0" w:space="0" w:color="auto"/>
        <w:bottom w:val="none" w:sz="0" w:space="0" w:color="auto"/>
        <w:right w:val="none" w:sz="0" w:space="0" w:color="auto"/>
      </w:divBdr>
    </w:div>
    <w:div w:id="1804500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2462</Words>
  <Characters>14035</Characters>
  <Application>Microsoft Office Word</Application>
  <DocSecurity>0</DocSecurity>
  <Lines>116</Lines>
  <Paragraphs>32</Paragraphs>
  <ScaleCrop>false</ScaleCrop>
  <Company/>
  <LinksUpToDate>false</LinksUpToDate>
  <CharactersWithSpaces>16465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10</cp:revision>
  <dcterms:created xsi:type="dcterms:W3CDTF">2020-06-08T13:38:00Z</dcterms:created>
  <dcterms:modified xsi:type="dcterms:W3CDTF">2021-01-04T00:14:00Z</dcterms:modified>
</cp:coreProperties>
</file>