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F0E9" w14:textId="77777777" w:rsidR="008A3D1E" w:rsidRPr="00A204B5" w:rsidRDefault="00D621F4">
      <w:pPr>
        <w:spacing w:after="0" w:line="259" w:lineRule="auto"/>
        <w:ind w:left="45"/>
        <w:jc w:val="center"/>
        <w:rPr>
          <w:b/>
          <w:bCs/>
          <w:sz w:val="32"/>
          <w:szCs w:val="32"/>
        </w:rPr>
      </w:pPr>
      <w:r w:rsidRPr="00A204B5">
        <w:rPr>
          <w:b/>
          <w:bCs/>
          <w:sz w:val="32"/>
          <w:szCs w:val="32"/>
        </w:rPr>
        <w:t>DİSTONİ AMELİYATI</w:t>
      </w:r>
    </w:p>
    <w:p w14:paraId="75CCD709" w14:textId="77777777" w:rsidR="008A3D1E" w:rsidRPr="00A204B5" w:rsidRDefault="00D621F4">
      <w:pPr>
        <w:pStyle w:val="Balk1"/>
        <w:rPr>
          <w:b/>
          <w:bCs/>
          <w:sz w:val="32"/>
          <w:szCs w:val="32"/>
        </w:rPr>
      </w:pPr>
      <w:r w:rsidRPr="00A204B5">
        <w:rPr>
          <w:b/>
          <w:bCs/>
          <w:sz w:val="32"/>
          <w:szCs w:val="32"/>
        </w:rPr>
        <w:t>BİLGİLENDİRİLMİŞ ONAM FORMU</w:t>
      </w:r>
    </w:p>
    <w:p w14:paraId="4E625D8B" w14:textId="77777777" w:rsidR="008A3D1E" w:rsidRDefault="00D621F4">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2EAB7F47" w14:textId="77777777" w:rsidR="008A3D1E" w:rsidRDefault="00D621F4">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1E195CE" w14:textId="788ED411" w:rsidR="008A3D1E" w:rsidRDefault="00D621F4" w:rsidP="00483D9F">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763CF5C5" w14:textId="77777777" w:rsidR="008A3D1E" w:rsidRPr="00A204B5" w:rsidRDefault="00D621F4">
      <w:pPr>
        <w:pStyle w:val="Balk2"/>
        <w:ind w:left="43"/>
        <w:rPr>
          <w:b/>
          <w:bCs/>
        </w:rPr>
      </w:pPr>
      <w:r w:rsidRPr="00A204B5">
        <w:rPr>
          <w:b/>
          <w:bCs/>
        </w:rPr>
        <w:t>Genel Bilgilendirme</w:t>
      </w:r>
    </w:p>
    <w:p w14:paraId="1BAD832D" w14:textId="77777777" w:rsidR="008A3D1E" w:rsidRDefault="00D621F4">
      <w:pPr>
        <w:spacing w:after="160"/>
        <w:ind w:left="33" w:right="12"/>
      </w:pPr>
      <w:r>
        <w:t xml:space="preserve">Hareket bozukluklarının tedavisi, genel olarak sebebi bilinmeyen nedenlerden ortaya çıkan hareket ve vücut </w:t>
      </w:r>
      <w:proofErr w:type="spellStart"/>
      <w:r>
        <w:t>davranş</w:t>
      </w:r>
      <w:proofErr w:type="spellEnd"/>
      <w:r>
        <w:t xml:space="preserve"> bozukluklarının tedavisi ile doğumsal veya </w:t>
      </w:r>
      <w:proofErr w:type="spellStart"/>
      <w:r>
        <w:t>edinsel</w:t>
      </w:r>
      <w:proofErr w:type="spellEnd"/>
      <w:r>
        <w:t xml:space="preserve"> hareket ve vücut davranış bozuklarının tedavisini içermektedir.</w:t>
      </w:r>
    </w:p>
    <w:p w14:paraId="6A8E0B85" w14:textId="6AB37BD5" w:rsidR="008A3D1E" w:rsidRDefault="00D621F4">
      <w:pPr>
        <w:spacing w:after="142"/>
        <w:ind w:left="33" w:right="12"/>
      </w:pPr>
      <w:r>
        <w:t xml:space="preserve">Planlanan İşlem (Uygun olanı işaretleyin) a </w:t>
      </w:r>
      <w:proofErr w:type="spellStart"/>
      <w:r>
        <w:t>Distonide</w:t>
      </w:r>
      <w:proofErr w:type="spellEnd"/>
      <w:r>
        <w:t xml:space="preserve"> Bazal </w:t>
      </w:r>
      <w:proofErr w:type="spellStart"/>
      <w:r>
        <w:t>Ganglion</w:t>
      </w:r>
      <w:proofErr w:type="spellEnd"/>
      <w:r>
        <w:t xml:space="preserve"> Bölgesine Lezyon Yapılması (</w:t>
      </w:r>
      <w:proofErr w:type="spellStart"/>
      <w:r>
        <w:t>Pallidotomi</w:t>
      </w:r>
      <w:proofErr w:type="spellEnd"/>
      <w:r>
        <w:t xml:space="preserve">): Bu girişim, ilaç tedavisine dirençli, </w:t>
      </w:r>
      <w:proofErr w:type="spellStart"/>
      <w:r>
        <w:t>distoni</w:t>
      </w:r>
      <w:proofErr w:type="spellEnd"/>
      <w:r>
        <w:t xml:space="preserve"> adı verilen kişinin farkında olmadan yaptığı ve engel olamadığı hareket bozukluğu olgularında semptomların ortadan kaldırılmasına yönelik olarak; </w:t>
      </w:r>
      <w:proofErr w:type="spellStart"/>
      <w:r>
        <w:t>stereotaksi</w:t>
      </w:r>
      <w:proofErr w:type="spellEnd"/>
      <w:r>
        <w:t xml:space="preserve"> cihazının takılması, MR ile koordinatların belirlenmesi ve GPİ (</w:t>
      </w:r>
      <w:proofErr w:type="spellStart"/>
      <w:r>
        <w:t>globus</w:t>
      </w:r>
      <w:proofErr w:type="spellEnd"/>
      <w:r>
        <w:t xml:space="preserve"> </w:t>
      </w:r>
      <w:proofErr w:type="spellStart"/>
      <w:r>
        <w:t>pallidus</w:t>
      </w:r>
      <w:proofErr w:type="spellEnd"/>
      <w:r>
        <w:t xml:space="preserve">) bölgesine </w:t>
      </w:r>
      <w:proofErr w:type="spellStart"/>
      <w:r>
        <w:t>radyofrekans</w:t>
      </w:r>
      <w:proofErr w:type="spellEnd"/>
      <w:r>
        <w:t xml:space="preserve"> yöntemi ile geriye dönüşümsüz olarak lezyon yapılmasından ibarettir.</w:t>
      </w:r>
    </w:p>
    <w:p w14:paraId="665CD3AB" w14:textId="77777777" w:rsidR="008A3D1E" w:rsidRDefault="00D621F4">
      <w:pPr>
        <w:ind w:left="33" w:right="12"/>
      </w:pPr>
      <w:r>
        <w:t xml:space="preserve">a </w:t>
      </w:r>
      <w:proofErr w:type="spellStart"/>
      <w:r>
        <w:t>Distonide</w:t>
      </w:r>
      <w:proofErr w:type="spellEnd"/>
      <w:r>
        <w:t xml:space="preserve"> Bazal </w:t>
      </w:r>
      <w:proofErr w:type="spellStart"/>
      <w:r>
        <w:t>Ganglion</w:t>
      </w:r>
      <w:proofErr w:type="spellEnd"/>
      <w:r>
        <w:t xml:space="preserve"> Bölgesine Uyarıcı </w:t>
      </w:r>
      <w:proofErr w:type="spellStart"/>
      <w:r>
        <w:t>Elektrod</w:t>
      </w:r>
      <w:proofErr w:type="spellEnd"/>
      <w:r>
        <w:t xml:space="preserve"> Konulması ve Göğüs Duvarına Pil Yerleştirilmesi (DBS </w:t>
      </w:r>
      <w:proofErr w:type="spellStart"/>
      <w:r>
        <w:t>İmplantasyonu</w:t>
      </w:r>
      <w:proofErr w:type="spellEnd"/>
      <w:r>
        <w:t xml:space="preserve">): Bu girişim, ilaç tedavisine dirençli, </w:t>
      </w:r>
      <w:proofErr w:type="spellStart"/>
      <w:r>
        <w:t>distoni</w:t>
      </w:r>
      <w:proofErr w:type="spellEnd"/>
      <w:r>
        <w:t xml:space="preserve"> adı verilen kişinin farkında olmadan yaptığı ve engel olamadığı hareket bozukluğu olarak; </w:t>
      </w:r>
      <w:proofErr w:type="spellStart"/>
      <w:r>
        <w:t>streotaksi</w:t>
      </w:r>
      <w:proofErr w:type="spellEnd"/>
      <w:r>
        <w:t xml:space="preserve"> cihazının takılması, MR ile koordinatların belirlenmesi ve GPİ bölgesine </w:t>
      </w:r>
      <w:proofErr w:type="spellStart"/>
      <w:r>
        <w:t>elektrod</w:t>
      </w:r>
      <w:proofErr w:type="spellEnd"/>
      <w:r>
        <w:t xml:space="preserve"> takılmasının ardından, </w:t>
      </w:r>
      <w:proofErr w:type="spellStart"/>
      <w:r>
        <w:t>elektrodun</w:t>
      </w:r>
      <w:proofErr w:type="spellEnd"/>
      <w:r>
        <w:t xml:space="preserve"> bir </w:t>
      </w:r>
      <w:proofErr w:type="spellStart"/>
      <w:r>
        <w:t>konnektör</w:t>
      </w:r>
      <w:proofErr w:type="spellEnd"/>
      <w:r>
        <w:t xml:space="preserve"> yardımı ile göğüs duvarı üzerine yerleştirilen bir programlanabilir pile bağlanmasından ibarettir ve sistemin çıkarılmasının ardında geriye dönebilir bir işlemdir.</w:t>
      </w:r>
    </w:p>
    <w:p w14:paraId="1231259C" w14:textId="77777777" w:rsidR="008A3D1E" w:rsidRPr="00A204B5" w:rsidRDefault="00D621F4">
      <w:pPr>
        <w:pStyle w:val="Balk2"/>
        <w:spacing w:after="121"/>
        <w:ind w:left="43"/>
        <w:rPr>
          <w:b/>
          <w:bCs/>
        </w:rPr>
      </w:pPr>
      <w:r w:rsidRPr="00A204B5">
        <w:rPr>
          <w:b/>
          <w:bCs/>
        </w:rPr>
        <w:t>Ameliyat Riskleri</w:t>
      </w:r>
    </w:p>
    <w:p w14:paraId="027C8706" w14:textId="77777777" w:rsidR="008A3D1E" w:rsidRDefault="00D621F4">
      <w:pPr>
        <w:numPr>
          <w:ilvl w:val="0"/>
          <w:numId w:val="1"/>
        </w:numPr>
        <w:spacing w:after="236"/>
        <w:ind w:right="12" w:hanging="280"/>
      </w:pPr>
      <w:r>
        <w:t xml:space="preserve">Kanama: Nadir olsa da ameliyat sırasında veya ameliyat sonrasında ileri derecede olabilecek bir kanama riski mevcuttur. Kanama durumunda ek bir tedaviye veya kan transfüzyonuna ihtiyaç duyulabilir. </w:t>
      </w:r>
      <w:proofErr w:type="spellStart"/>
      <w:r>
        <w:t>Antienflamatuar</w:t>
      </w:r>
      <w:proofErr w:type="spellEnd"/>
      <w:r>
        <w:t xml:space="preserve"> ilaçlar gibi </w:t>
      </w:r>
      <w:proofErr w:type="spellStart"/>
      <w:r>
        <w:t>medikasyonların</w:t>
      </w:r>
      <w:proofErr w:type="spellEnd"/>
      <w:r>
        <w:t xml:space="preserve"> kullanımı kanama riskini arttırabilir.</w:t>
      </w:r>
    </w:p>
    <w:p w14:paraId="7E54B13D" w14:textId="77777777" w:rsidR="008A3D1E" w:rsidRDefault="00D621F4">
      <w:pPr>
        <w:numPr>
          <w:ilvl w:val="0"/>
          <w:numId w:val="1"/>
        </w:numPr>
        <w:spacing w:after="146"/>
        <w:ind w:right="12" w:hanging="280"/>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w:t>
      </w:r>
      <w:proofErr w:type="gramStart"/>
      <w:r>
        <w:t>hasan</w:t>
      </w:r>
      <w:proofErr w:type="gramEnd"/>
      <w:r>
        <w:t xml:space="preserve"> gibi komplikasyonlara yol açabilir.</w:t>
      </w:r>
    </w:p>
    <w:p w14:paraId="12207CFB" w14:textId="77777777" w:rsidR="008A3D1E" w:rsidRDefault="00D621F4">
      <w:pPr>
        <w:numPr>
          <w:ilvl w:val="0"/>
          <w:numId w:val="1"/>
        </w:numPr>
        <w:spacing w:after="168"/>
        <w:ind w:right="12" w:hanging="280"/>
      </w:pPr>
      <w:r>
        <w:t xml:space="preserve">Beyin hasarı: Uygulanacak İşlemin beyin dokusuna hasar verme gibi bir riski mevcuttur, </w:t>
      </w:r>
      <w:proofErr w:type="gramStart"/>
      <w:r>
        <w:t>Bu</w:t>
      </w:r>
      <w:proofErr w:type="gramEnd"/>
      <w:r>
        <w:t xml:space="preserve"> hasardan kaynaklanan semptomlar ameliyat alanının yerine göre değişiklik gösterebilir.</w:t>
      </w:r>
    </w:p>
    <w:p w14:paraId="0367717E" w14:textId="77777777" w:rsidR="008A3D1E" w:rsidRDefault="00D621F4">
      <w:pPr>
        <w:numPr>
          <w:ilvl w:val="0"/>
          <w:numId w:val="1"/>
        </w:numPr>
        <w:spacing w:after="156"/>
        <w:ind w:right="12" w:hanging="280"/>
      </w:pPr>
      <w:proofErr w:type="spellStart"/>
      <w:r>
        <w:lastRenderedPageBreak/>
        <w:t>Kardiak</w:t>
      </w:r>
      <w:proofErr w:type="spellEnd"/>
      <w:r>
        <w:t xml:space="preserve"> komplikasyonlar: Ameliyatın, düzensiz kalp ritmine veya kalp krizine yol açma gibi düşük bir riski bulunmaktadır.</w:t>
      </w:r>
    </w:p>
    <w:p w14:paraId="3279AD1D" w14:textId="77777777" w:rsidR="008A3D1E" w:rsidRDefault="00D621F4">
      <w:pPr>
        <w:numPr>
          <w:ilvl w:val="0"/>
          <w:numId w:val="1"/>
        </w:numPr>
        <w:ind w:right="12" w:hanging="280"/>
      </w:pPr>
      <w:r>
        <w:t>Ölüm: Çok nadir olsa da ameliyat sırasında veya sonrasında ölüm riski mevcuttur.</w:t>
      </w:r>
    </w:p>
    <w:p w14:paraId="6C865738" w14:textId="77777777" w:rsidR="00483D9F" w:rsidRDefault="00D621F4" w:rsidP="00483D9F">
      <w:pPr>
        <w:numPr>
          <w:ilvl w:val="0"/>
          <w:numId w:val="1"/>
        </w:numPr>
        <w:ind w:right="12" w:hanging="280"/>
      </w:pPr>
      <w:r>
        <w:t xml:space="preserve">Ameliyatın Başarısız Olması: </w:t>
      </w:r>
      <w:proofErr w:type="spellStart"/>
      <w:r>
        <w:t>Pallidotomi</w:t>
      </w:r>
      <w:proofErr w:type="spellEnd"/>
      <w:r>
        <w:t xml:space="preserve"> veya DBS takılması ameliyatına rağmen istemsiz hareketlerin aynen devam edebilir.</w:t>
      </w:r>
    </w:p>
    <w:p w14:paraId="7248D440" w14:textId="7133D52F" w:rsidR="008A3D1E" w:rsidRDefault="00483D9F" w:rsidP="00483D9F">
      <w:pPr>
        <w:numPr>
          <w:ilvl w:val="0"/>
          <w:numId w:val="1"/>
        </w:numPr>
        <w:ind w:right="12" w:hanging="280"/>
      </w:pPr>
      <w:r>
        <w:t xml:space="preserve">Enfeksiyon: Enfeksiyon cilt kesi bölgesinde olabileceği gibi cilt altı </w:t>
      </w:r>
      <w:proofErr w:type="spellStart"/>
      <w:r>
        <w:t>epidural</w:t>
      </w:r>
      <w:proofErr w:type="spellEnd"/>
      <w:r>
        <w:t xml:space="preserve"> bölgelerinde de </w:t>
      </w:r>
      <w:r w:rsidR="00D621F4">
        <w:t xml:space="preserve">olabilir. Enfeksiyona bağlı riskler arasında menenjit oluşumu (beyin ve omuriliği saran zarların </w:t>
      </w:r>
      <w:proofErr w:type="gramStart"/>
      <w:r w:rsidR="00D621F4">
        <w:t>iltihabı )</w:t>
      </w:r>
      <w:proofErr w:type="gramEnd"/>
      <w:r w:rsidR="00D621F4">
        <w:t xml:space="preserve"> ve beyin apsesi ( irin birikimi ) bulunur.</w:t>
      </w:r>
    </w:p>
    <w:p w14:paraId="6F038CF3" w14:textId="77777777" w:rsidR="008A3D1E" w:rsidRDefault="00D621F4">
      <w:pPr>
        <w:numPr>
          <w:ilvl w:val="0"/>
          <w:numId w:val="1"/>
        </w:numPr>
        <w:spacing w:after="168"/>
        <w:ind w:right="12" w:hanging="280"/>
      </w:pPr>
      <w:r>
        <w:t>Ameliyat Sonrası Nörolojik Fonksiyonlarda Gerileme: Ameliyat sonrası olabilecek kanama (beyin içinde, yüzeyinde veya kafatası altı-beyin zarı dışında) veya serebral ödem (beyine baskı yapacak kadar bölgede sıvı toplanması) nedeniyle hastada ek fonksiyon bozuklukları gelişme riski vardır.</w:t>
      </w:r>
    </w:p>
    <w:p w14:paraId="76434BDF" w14:textId="77777777" w:rsidR="008A3D1E" w:rsidRDefault="00D621F4">
      <w:pPr>
        <w:numPr>
          <w:ilvl w:val="0"/>
          <w:numId w:val="1"/>
        </w:numPr>
        <w:spacing w:after="168"/>
        <w:ind w:right="12" w:hanging="280"/>
      </w:pPr>
      <w:r>
        <w:t xml:space="preserve">Solunum Problemleri: Ameliyat sonrası genelde geçici olan solunum sıkıntısı veya </w:t>
      </w:r>
      <w:proofErr w:type="spellStart"/>
      <w:r>
        <w:t>pnomoni</w:t>
      </w:r>
      <w:proofErr w:type="spellEnd"/>
      <w:r>
        <w:t xml:space="preserve">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0EC2A51F" w14:textId="77777777" w:rsidR="008A3D1E" w:rsidRDefault="00D621F4">
      <w:pPr>
        <w:numPr>
          <w:ilvl w:val="0"/>
          <w:numId w:val="1"/>
        </w:numPr>
        <w:ind w:right="12" w:hanging="280"/>
      </w:pPr>
      <w:r>
        <w:t>Nöbet (Havale): Beyindeki anormal bir elektriksel olay nöbet/havale geçirmeye neden olabilir ve durum kafa içi kanaması, doku hasarı gibi nedenlerden kaynaklanabilir.</w:t>
      </w:r>
    </w:p>
    <w:p w14:paraId="5C455A85" w14:textId="77777777" w:rsidR="008A3D1E" w:rsidRPr="00A204B5" w:rsidRDefault="00D621F4">
      <w:pPr>
        <w:pStyle w:val="Balk2"/>
        <w:ind w:left="43"/>
        <w:rPr>
          <w:b/>
          <w:bCs/>
        </w:rPr>
      </w:pPr>
      <w:r w:rsidRPr="00A204B5">
        <w:rPr>
          <w:b/>
          <w:bCs/>
        </w:rPr>
        <w:t>Diğer Tedavi Seçenekleri</w:t>
      </w:r>
    </w:p>
    <w:p w14:paraId="6BAE8C5C" w14:textId="77777777" w:rsidR="008A3D1E" w:rsidRDefault="00D621F4">
      <w:pPr>
        <w:numPr>
          <w:ilvl w:val="0"/>
          <w:numId w:val="2"/>
        </w:numPr>
        <w:spacing w:after="151"/>
        <w:ind w:right="12" w:hanging="288"/>
      </w:pPr>
      <w:r>
        <w:t>Her türlü riski göze alıp hareket bozukluğuna yönelik bu cerrahi girişimi yaptırmamak ve mevcut yakınmaların aynen devam etmesi</w:t>
      </w:r>
    </w:p>
    <w:p w14:paraId="224BA2C7" w14:textId="77777777" w:rsidR="008A3D1E" w:rsidRDefault="00D621F4">
      <w:pPr>
        <w:numPr>
          <w:ilvl w:val="0"/>
          <w:numId w:val="2"/>
        </w:numPr>
        <w:spacing w:after="38"/>
        <w:ind w:right="12" w:hanging="288"/>
      </w:pPr>
      <w:r>
        <w:t>Medikal tedaviye devam etmek</w:t>
      </w:r>
    </w:p>
    <w:p w14:paraId="4AB081C9" w14:textId="77777777" w:rsidR="008A3D1E" w:rsidRPr="00A204B5" w:rsidRDefault="00D621F4">
      <w:pPr>
        <w:pStyle w:val="Balk2"/>
        <w:spacing w:after="0"/>
        <w:ind w:left="43"/>
        <w:rPr>
          <w:b/>
          <w:bCs/>
        </w:rPr>
      </w:pPr>
      <w:r w:rsidRPr="00A204B5">
        <w:rPr>
          <w:b/>
          <w:bCs/>
        </w:rPr>
        <w:t>Hastanın Sağlığı İçin Öneriler</w:t>
      </w:r>
    </w:p>
    <w:p w14:paraId="560D4CC5" w14:textId="4E0EF67E" w:rsidR="008A3D1E" w:rsidRDefault="00D621F4" w:rsidP="0046415C">
      <w:pPr>
        <w:ind w:left="33" w:right="12"/>
        <w:rPr>
          <w:sz w:val="20"/>
        </w:rPr>
      </w:pPr>
      <w:r>
        <w:t>Ameliyatın öncesinde veya sonrasında tütün ve tütün mamulleri (sigara nargile puro, pipo vb.) kullanmak iyileşme sürecinin uzamasına neden olabilir.</w:t>
      </w:r>
      <w:r>
        <w:rPr>
          <w:sz w:val="20"/>
        </w:rPr>
        <w:t xml:space="preserve"> </w:t>
      </w:r>
    </w:p>
    <w:p w14:paraId="2F132454" w14:textId="0C657B38" w:rsidR="000A6166" w:rsidRDefault="000A6166" w:rsidP="0046415C">
      <w:pPr>
        <w:ind w:left="33" w:right="12"/>
        <w:rPr>
          <w:sz w:val="20"/>
        </w:rPr>
      </w:pPr>
    </w:p>
    <w:p w14:paraId="1F832A3C" w14:textId="77777777" w:rsidR="000A6166" w:rsidRPr="000A6166" w:rsidRDefault="000A6166" w:rsidP="000A6166">
      <w:pPr>
        <w:spacing w:after="101" w:line="220" w:lineRule="auto"/>
      </w:pPr>
    </w:p>
    <w:tbl>
      <w:tblPr>
        <w:tblStyle w:val="TabloKlavuzu"/>
        <w:tblW w:w="9740" w:type="dxa"/>
        <w:tblInd w:w="36" w:type="dxa"/>
        <w:tblLook w:val="04A0" w:firstRow="1" w:lastRow="0" w:firstColumn="1" w:lastColumn="0" w:noHBand="0" w:noVBand="1"/>
      </w:tblPr>
      <w:tblGrid>
        <w:gridCol w:w="9740"/>
      </w:tblGrid>
      <w:tr w:rsidR="000A6166" w:rsidRPr="000A6166" w14:paraId="5D590938" w14:textId="77777777" w:rsidTr="000A6166">
        <w:trPr>
          <w:trHeight w:val="5009"/>
        </w:trPr>
        <w:tc>
          <w:tcPr>
            <w:tcW w:w="9740" w:type="dxa"/>
            <w:tcBorders>
              <w:top w:val="single" w:sz="4" w:space="0" w:color="auto"/>
              <w:left w:val="single" w:sz="4" w:space="0" w:color="auto"/>
              <w:bottom w:val="single" w:sz="4" w:space="0" w:color="auto"/>
              <w:right w:val="single" w:sz="4" w:space="0" w:color="auto"/>
            </w:tcBorders>
          </w:tcPr>
          <w:p w14:paraId="05F80FD3" w14:textId="77777777" w:rsidR="000A6166" w:rsidRPr="000A6166" w:rsidRDefault="000A6166" w:rsidP="000A6166">
            <w:pPr>
              <w:spacing w:after="101" w:line="220" w:lineRule="auto"/>
              <w:ind w:left="0"/>
              <w:rPr>
                <w:b/>
                <w:bCs/>
                <w:color w:val="auto"/>
              </w:rPr>
            </w:pPr>
            <w:r w:rsidRPr="000A6166">
              <w:rPr>
                <w:b/>
                <w:bCs/>
                <w:color w:val="auto"/>
              </w:rPr>
              <w:lastRenderedPageBreak/>
              <w:t xml:space="preserve">Hastaya ait kişiye özel durumlar ve olası </w:t>
            </w:r>
            <w:proofErr w:type="gramStart"/>
            <w:r w:rsidRPr="000A6166">
              <w:rPr>
                <w:b/>
                <w:bCs/>
                <w:color w:val="auto"/>
              </w:rPr>
              <w:t>riskler :</w:t>
            </w:r>
            <w:proofErr w:type="gramEnd"/>
            <w:r w:rsidRPr="000A6166">
              <w:rPr>
                <w:b/>
                <w:bCs/>
                <w:color w:val="auto"/>
              </w:rPr>
              <w:t xml:space="preserve"> </w:t>
            </w:r>
          </w:p>
          <w:p w14:paraId="1883C4D5" w14:textId="77777777" w:rsidR="000A6166" w:rsidRPr="000A6166" w:rsidRDefault="000A6166" w:rsidP="000A6166">
            <w:pPr>
              <w:spacing w:after="101" w:line="220" w:lineRule="auto"/>
              <w:ind w:left="0"/>
              <w:rPr>
                <w:b/>
                <w:bCs/>
                <w:color w:val="auto"/>
              </w:rPr>
            </w:pPr>
            <w:r w:rsidRPr="000A6166">
              <w:rPr>
                <w:rFonts w:ascii="SansLight" w:hAnsi="SansLight" w:cs="SansLight"/>
                <w:i/>
                <w:iCs/>
                <w:sz w:val="18"/>
                <w:szCs w:val="18"/>
              </w:rPr>
              <w:t>Hikaye, yapılmış olan tedaviler, medikal özgeçmiş (hastanın yakınmaları ve süresi, kullandığı ilaçlar, alerji</w:t>
            </w:r>
            <w:r w:rsidRPr="000A6166">
              <w:rPr>
                <w:i/>
                <w:iCs/>
                <w:szCs w:val="18"/>
              </w:rPr>
              <w:t xml:space="preserve"> </w:t>
            </w:r>
            <w:r w:rsidRPr="000A6166">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222D52E" w14:textId="77777777" w:rsidR="000A6166" w:rsidRPr="000A6166" w:rsidRDefault="000A6166" w:rsidP="000A6166">
            <w:pPr>
              <w:autoSpaceDE w:val="0"/>
              <w:autoSpaceDN w:val="0"/>
              <w:adjustRightInd w:val="0"/>
              <w:spacing w:after="0" w:line="240" w:lineRule="auto"/>
              <w:ind w:left="0"/>
              <w:jc w:val="left"/>
            </w:pPr>
          </w:p>
        </w:tc>
      </w:tr>
    </w:tbl>
    <w:p w14:paraId="3BC39C6F" w14:textId="77777777" w:rsidR="000A6166" w:rsidRPr="000A6166" w:rsidRDefault="000A6166" w:rsidP="000A6166">
      <w:pPr>
        <w:spacing w:after="101" w:line="220" w:lineRule="auto"/>
      </w:pPr>
    </w:p>
    <w:p w14:paraId="5A552829" w14:textId="77777777" w:rsidR="000A6166" w:rsidRPr="000A6166" w:rsidRDefault="000A6166" w:rsidP="000A6166">
      <w:pPr>
        <w:autoSpaceDE w:val="0"/>
        <w:autoSpaceDN w:val="0"/>
        <w:adjustRightInd w:val="0"/>
        <w:spacing w:after="0" w:line="240" w:lineRule="auto"/>
        <w:ind w:left="0"/>
        <w:jc w:val="left"/>
        <w:rPr>
          <w:b/>
          <w:bCs/>
          <w:color w:val="auto"/>
          <w:szCs w:val="24"/>
          <w:lang w:eastAsia="en-US"/>
        </w:rPr>
      </w:pPr>
      <w:r w:rsidRPr="000A6166">
        <w:rPr>
          <w:b/>
          <w:bCs/>
          <w:color w:val="auto"/>
          <w:szCs w:val="24"/>
          <w:lang w:eastAsia="en-US"/>
        </w:rPr>
        <w:t>Onam Doğrulama:</w:t>
      </w:r>
    </w:p>
    <w:p w14:paraId="0FF2A4EF" w14:textId="77777777" w:rsidR="000A6166" w:rsidRPr="000A6166" w:rsidRDefault="000A6166" w:rsidP="000A6166">
      <w:pPr>
        <w:spacing w:after="0" w:line="256" w:lineRule="auto"/>
        <w:jc w:val="left"/>
      </w:pPr>
      <w:r w:rsidRPr="000A6166">
        <w:rPr>
          <w:szCs w:val="24"/>
        </w:rPr>
        <w:t>Ameliyata Danışmanlık eden Öğretim Üyesi ______________________________________ve Cerrahi Ekibin Başı Sorumlu Uzman Doktor</w:t>
      </w:r>
      <w:r w:rsidRPr="000A6166">
        <w:t xml:space="preserve"> </w:t>
      </w:r>
      <w:r w:rsidRPr="000A6166">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6AAE17D9" w14:textId="77777777" w:rsidR="000A6166" w:rsidRPr="000A6166" w:rsidRDefault="000A6166" w:rsidP="000A6166">
      <w:pPr>
        <w:autoSpaceDE w:val="0"/>
        <w:autoSpaceDN w:val="0"/>
        <w:adjustRightInd w:val="0"/>
        <w:spacing w:after="0" w:line="240" w:lineRule="auto"/>
        <w:ind w:left="0"/>
        <w:jc w:val="left"/>
        <w:rPr>
          <w:color w:val="auto"/>
          <w:szCs w:val="24"/>
          <w:lang w:eastAsia="en-US"/>
        </w:rPr>
      </w:pPr>
    </w:p>
    <w:p w14:paraId="33D5D46C" w14:textId="77777777" w:rsidR="000A6166" w:rsidRPr="000A6166" w:rsidRDefault="000A6166" w:rsidP="000A6166">
      <w:pPr>
        <w:autoSpaceDE w:val="0"/>
        <w:autoSpaceDN w:val="0"/>
        <w:adjustRightInd w:val="0"/>
        <w:spacing w:after="0" w:line="240" w:lineRule="auto"/>
        <w:ind w:left="0"/>
        <w:jc w:val="left"/>
        <w:rPr>
          <w:color w:val="auto"/>
          <w:szCs w:val="24"/>
          <w:lang w:eastAsia="en-US"/>
        </w:rPr>
      </w:pPr>
      <w:r w:rsidRPr="000A6166">
        <w:rPr>
          <w:color w:val="auto"/>
          <w:szCs w:val="24"/>
          <w:lang w:eastAsia="en-US"/>
        </w:rPr>
        <w:t xml:space="preserve">Dokunun </w:t>
      </w:r>
      <w:proofErr w:type="gramStart"/>
      <w:r w:rsidRPr="000A6166">
        <w:rPr>
          <w:color w:val="auto"/>
          <w:szCs w:val="24"/>
          <w:lang w:eastAsia="en-US"/>
        </w:rPr>
        <w:t>kullanımı :</w:t>
      </w:r>
      <w:proofErr w:type="gramEnd"/>
      <w:r w:rsidRPr="000A6166">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D42FEFD" w14:textId="77777777" w:rsidR="000A6166" w:rsidRPr="000A6166" w:rsidRDefault="000A6166" w:rsidP="000A6166">
      <w:pPr>
        <w:autoSpaceDE w:val="0"/>
        <w:autoSpaceDN w:val="0"/>
        <w:adjustRightInd w:val="0"/>
        <w:spacing w:after="0" w:line="240" w:lineRule="auto"/>
        <w:ind w:left="0"/>
        <w:jc w:val="left"/>
        <w:rPr>
          <w:color w:val="auto"/>
          <w:szCs w:val="24"/>
          <w:lang w:eastAsia="en-US"/>
        </w:rPr>
      </w:pPr>
      <w:r w:rsidRPr="000A6166">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8779BF8" w14:textId="77777777" w:rsidR="00F03E45" w:rsidRDefault="000A6166" w:rsidP="00F03E45">
      <w:pPr>
        <w:autoSpaceDE w:val="0"/>
        <w:autoSpaceDN w:val="0"/>
        <w:adjustRightInd w:val="0"/>
        <w:spacing w:after="0" w:line="240" w:lineRule="auto"/>
        <w:jc w:val="left"/>
        <w:rPr>
          <w:color w:val="auto"/>
          <w:szCs w:val="24"/>
          <w:lang w:eastAsia="en-US"/>
        </w:rPr>
      </w:pPr>
      <w:r w:rsidRPr="000A6166">
        <w:rPr>
          <w:color w:val="auto"/>
          <w:szCs w:val="24"/>
          <w:lang w:eastAsia="en-US"/>
        </w:rPr>
        <w:lastRenderedPageBreak/>
        <w:t xml:space="preserve">Tıbbi </w:t>
      </w:r>
      <w:proofErr w:type="gramStart"/>
      <w:r w:rsidRPr="000A6166">
        <w:rPr>
          <w:color w:val="auto"/>
          <w:szCs w:val="24"/>
          <w:lang w:eastAsia="en-US"/>
        </w:rPr>
        <w:t>araştırma :</w:t>
      </w:r>
      <w:proofErr w:type="gramEnd"/>
      <w:r w:rsidRPr="000A6166">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F03E45" w:rsidRPr="00F03E45">
        <w:rPr>
          <w:color w:val="auto"/>
          <w:szCs w:val="24"/>
          <w:lang w:eastAsia="en-US"/>
        </w:rPr>
        <w:t xml:space="preserve"> </w:t>
      </w:r>
    </w:p>
    <w:p w14:paraId="76F4DD73" w14:textId="278E4847" w:rsidR="00F03E45" w:rsidRDefault="00F03E45" w:rsidP="00F03E45">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E3CFBE2" w14:textId="2AE07F49" w:rsidR="000A6166" w:rsidRPr="000A6166" w:rsidRDefault="000A6166" w:rsidP="000A6166">
      <w:pPr>
        <w:autoSpaceDE w:val="0"/>
        <w:autoSpaceDN w:val="0"/>
        <w:adjustRightInd w:val="0"/>
        <w:spacing w:after="0" w:line="240" w:lineRule="auto"/>
        <w:ind w:left="0"/>
        <w:jc w:val="left"/>
        <w:rPr>
          <w:color w:val="auto"/>
          <w:szCs w:val="24"/>
          <w:lang w:eastAsia="en-US"/>
        </w:rPr>
      </w:pPr>
    </w:p>
    <w:p w14:paraId="0498145A" w14:textId="77777777" w:rsidR="000A6166" w:rsidRPr="000A6166" w:rsidRDefault="000A6166" w:rsidP="000A6166">
      <w:pPr>
        <w:autoSpaceDE w:val="0"/>
        <w:autoSpaceDN w:val="0"/>
        <w:adjustRightInd w:val="0"/>
        <w:spacing w:after="0" w:line="240" w:lineRule="auto"/>
        <w:ind w:left="0"/>
        <w:jc w:val="left"/>
        <w:rPr>
          <w:color w:val="auto"/>
          <w:szCs w:val="24"/>
          <w:lang w:eastAsia="en-US"/>
        </w:rPr>
      </w:pPr>
    </w:p>
    <w:p w14:paraId="59516EED"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Alternatif tedavi yöntemlerini ve bunların riskini biliyorum.</w:t>
      </w:r>
    </w:p>
    <w:p w14:paraId="241956B6"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Müdahalenin risk ve yan etkilerini biliyorum.</w:t>
      </w:r>
    </w:p>
    <w:p w14:paraId="7B204B12"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Başarı olasılığını biliyorum.</w:t>
      </w:r>
    </w:p>
    <w:p w14:paraId="20ECF245"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Tedavi olmadığımda ne olabileceğini biliyorum.</w:t>
      </w:r>
    </w:p>
    <w:p w14:paraId="3D16F6F1"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Yapılacak işlemin iyileştirme garantisi olmayabileceğini anlıyorum.</w:t>
      </w:r>
    </w:p>
    <w:p w14:paraId="350C4608"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Bana söylenenlerin tümünü anladım.</w:t>
      </w:r>
    </w:p>
    <w:p w14:paraId="32E76983"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Doktorum tüm sorularımı cevapladı.</w:t>
      </w:r>
    </w:p>
    <w:p w14:paraId="72C7A0CD"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Doktorum burada yazılanları teker teker benim anlayabileceğim şekilde net anlaşılır ve açıklayıcı biçimde bana anlattı.</w:t>
      </w:r>
    </w:p>
    <w:p w14:paraId="6F70CCFC"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A6166">
        <w:t xml:space="preserve"> </w:t>
      </w:r>
    </w:p>
    <w:p w14:paraId="5574CAC5"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C93BEB4"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Aydınlatılmış onam formunun anlamını biliyorum.</w:t>
      </w:r>
    </w:p>
    <w:p w14:paraId="4B08091C"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Tedavinin yaklaşık maliyeti konusunda bilgilendirildim.</w:t>
      </w:r>
    </w:p>
    <w:p w14:paraId="0E524B9F"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Bana müdahale yapacak kişileri, müdahale yapması ihtimali olan kişileri biliyorum.</w:t>
      </w:r>
    </w:p>
    <w:p w14:paraId="062BBB14"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Kendi özgür irademle karar veriyorum.</w:t>
      </w:r>
    </w:p>
    <w:p w14:paraId="56B4971A"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t>Müdahaleden makul süre önce ikinci bir görüş almaya yetecek kadar ve burada yazılanları sakince, avantaj ve dezavantajları düşünecek kadar zamanım oldu.</w:t>
      </w:r>
    </w:p>
    <w:p w14:paraId="69159A0F"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Aydınlatılmış onam formunun içeriğini okudum ve anladım.</w:t>
      </w:r>
    </w:p>
    <w:p w14:paraId="7CC41493"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9565786"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50685691" w14:textId="77777777" w:rsidR="000A6166" w:rsidRPr="000A6166" w:rsidRDefault="000A6166" w:rsidP="000A6166">
      <w:pPr>
        <w:numPr>
          <w:ilvl w:val="0"/>
          <w:numId w:val="3"/>
        </w:numPr>
        <w:autoSpaceDE w:val="0"/>
        <w:autoSpaceDN w:val="0"/>
        <w:adjustRightInd w:val="0"/>
        <w:spacing w:after="0" w:line="240" w:lineRule="auto"/>
        <w:contextualSpacing/>
        <w:jc w:val="left"/>
        <w:rPr>
          <w:color w:val="auto"/>
          <w:szCs w:val="24"/>
          <w:lang w:eastAsia="en-US"/>
        </w:rPr>
      </w:pPr>
      <w:r w:rsidRPr="000A6166">
        <w:rPr>
          <w:color w:val="auto"/>
          <w:szCs w:val="24"/>
          <w:lang w:eastAsia="en-US"/>
        </w:rPr>
        <w:t xml:space="preserve">Bu formdaki tüm boşluklar imzalamamdan önce dolduruldu ve bir kopyasını aldım. </w:t>
      </w:r>
    </w:p>
    <w:p w14:paraId="4DCDDCEE" w14:textId="77777777" w:rsidR="000A6166" w:rsidRPr="000A6166" w:rsidRDefault="000A6166" w:rsidP="000A6166">
      <w:pPr>
        <w:spacing w:after="101" w:line="220" w:lineRule="auto"/>
      </w:pPr>
    </w:p>
    <w:p w14:paraId="6DA171A5" w14:textId="77777777" w:rsidR="000A6166" w:rsidRPr="000A6166" w:rsidRDefault="000A6166" w:rsidP="000A6166">
      <w:pPr>
        <w:spacing w:after="101" w:line="220" w:lineRule="auto"/>
      </w:pPr>
    </w:p>
    <w:p w14:paraId="6591C951" w14:textId="77777777" w:rsidR="000A6166" w:rsidRPr="000A6166" w:rsidRDefault="000A6166" w:rsidP="000A6166">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A6166" w:rsidRPr="000A6166" w14:paraId="6E2AFB6B" w14:textId="77777777" w:rsidTr="000A6166">
        <w:trPr>
          <w:trHeight w:val="941"/>
        </w:trPr>
        <w:tc>
          <w:tcPr>
            <w:tcW w:w="5073" w:type="dxa"/>
            <w:tcBorders>
              <w:top w:val="single" w:sz="2" w:space="0" w:color="000000"/>
              <w:left w:val="single" w:sz="2" w:space="0" w:color="000000"/>
              <w:bottom w:val="single" w:sz="2" w:space="0" w:color="000000"/>
              <w:right w:val="nil"/>
            </w:tcBorders>
            <w:hideMark/>
          </w:tcPr>
          <w:p w14:paraId="24E5045D" w14:textId="77777777" w:rsidR="000A6166" w:rsidRPr="000A6166" w:rsidRDefault="000A6166" w:rsidP="000A6166">
            <w:pPr>
              <w:spacing w:after="0" w:line="256" w:lineRule="auto"/>
              <w:ind w:left="125"/>
              <w:jc w:val="left"/>
            </w:pPr>
            <w:proofErr w:type="gramStart"/>
            <w:r w:rsidRPr="000A6166">
              <w:rPr>
                <w:sz w:val="28"/>
              </w:rPr>
              <w:t>Hasta(</w:t>
            </w:r>
            <w:proofErr w:type="gramEnd"/>
            <w:r w:rsidRPr="000A6166">
              <w:rPr>
                <w:sz w:val="28"/>
              </w:rPr>
              <w:t>mutlaka kendisi imzalamalıdır.)</w:t>
            </w:r>
          </w:p>
          <w:p w14:paraId="00E538C2" w14:textId="77777777" w:rsidR="000A6166" w:rsidRPr="000A6166" w:rsidRDefault="000A6166" w:rsidP="000A6166">
            <w:pPr>
              <w:spacing w:after="0" w:line="256" w:lineRule="auto"/>
              <w:ind w:left="106"/>
              <w:jc w:val="left"/>
            </w:pPr>
            <w:r w:rsidRPr="000A6166">
              <w:t>Adı soyadı:</w:t>
            </w:r>
          </w:p>
        </w:tc>
        <w:tc>
          <w:tcPr>
            <w:tcW w:w="1691" w:type="dxa"/>
            <w:gridSpan w:val="2"/>
            <w:tcBorders>
              <w:top w:val="single" w:sz="2" w:space="0" w:color="000000"/>
              <w:left w:val="nil"/>
              <w:bottom w:val="single" w:sz="2" w:space="0" w:color="000000"/>
              <w:right w:val="nil"/>
            </w:tcBorders>
            <w:vAlign w:val="center"/>
            <w:hideMark/>
          </w:tcPr>
          <w:p w14:paraId="74BF1D33" w14:textId="77777777" w:rsidR="000A6166" w:rsidRPr="000A6166" w:rsidRDefault="000A6166" w:rsidP="000A6166">
            <w:pPr>
              <w:spacing w:after="0" w:line="256" w:lineRule="auto"/>
              <w:ind w:left="0"/>
              <w:jc w:val="left"/>
            </w:pPr>
            <w:proofErr w:type="gramStart"/>
            <w:r w:rsidRPr="000A616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2D02C9B"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vAlign w:val="center"/>
            <w:hideMark/>
          </w:tcPr>
          <w:p w14:paraId="674C1E15" w14:textId="77777777" w:rsidR="000A6166" w:rsidRPr="000A6166" w:rsidRDefault="000A6166" w:rsidP="000A6166">
            <w:pPr>
              <w:spacing w:after="0" w:line="256" w:lineRule="auto"/>
              <w:ind w:left="0"/>
              <w:jc w:val="left"/>
            </w:pPr>
            <w:r w:rsidRPr="000A6166">
              <w:t>Saat:</w:t>
            </w:r>
          </w:p>
        </w:tc>
      </w:tr>
      <w:tr w:rsidR="000A6166" w:rsidRPr="000A6166" w14:paraId="71809594" w14:textId="77777777" w:rsidTr="000A6166">
        <w:trPr>
          <w:trHeight w:val="941"/>
        </w:trPr>
        <w:tc>
          <w:tcPr>
            <w:tcW w:w="5073" w:type="dxa"/>
            <w:tcBorders>
              <w:top w:val="single" w:sz="2" w:space="0" w:color="000000"/>
              <w:left w:val="single" w:sz="2" w:space="0" w:color="000000"/>
              <w:bottom w:val="single" w:sz="2" w:space="0" w:color="000000"/>
              <w:right w:val="nil"/>
            </w:tcBorders>
            <w:hideMark/>
          </w:tcPr>
          <w:p w14:paraId="01FC3861" w14:textId="77777777" w:rsidR="000A6166" w:rsidRPr="000A6166" w:rsidRDefault="000A6166" w:rsidP="000A6166">
            <w:pPr>
              <w:spacing w:after="0" w:line="256" w:lineRule="auto"/>
              <w:ind w:left="125"/>
              <w:jc w:val="left"/>
              <w:rPr>
                <w:sz w:val="28"/>
              </w:rPr>
            </w:pPr>
            <w:r w:rsidRPr="000A6166">
              <w:rPr>
                <w:sz w:val="28"/>
              </w:rPr>
              <w:t xml:space="preserve">Hastanın Yasal Temsilcisi  </w:t>
            </w:r>
          </w:p>
          <w:p w14:paraId="440B8222" w14:textId="77777777" w:rsidR="000A6166" w:rsidRPr="000A6166" w:rsidRDefault="000A6166" w:rsidP="000A6166">
            <w:pPr>
              <w:spacing w:after="0" w:line="256" w:lineRule="auto"/>
              <w:ind w:left="125"/>
              <w:jc w:val="left"/>
            </w:pPr>
            <w:r w:rsidRPr="000A6166">
              <w:t>Adı soyadı:</w:t>
            </w:r>
          </w:p>
          <w:p w14:paraId="088C223B" w14:textId="77777777" w:rsidR="000A6166" w:rsidRPr="000A6166" w:rsidRDefault="000A6166" w:rsidP="000A6166">
            <w:pPr>
              <w:spacing w:after="0" w:line="256" w:lineRule="auto"/>
              <w:ind w:left="106"/>
              <w:jc w:val="left"/>
            </w:pPr>
            <w:r w:rsidRPr="000A6166">
              <w:t>Yakınlık derecesi:</w:t>
            </w:r>
          </w:p>
          <w:p w14:paraId="0309EDAE" w14:textId="77777777" w:rsidR="000A6166" w:rsidRPr="000A6166" w:rsidRDefault="000A6166" w:rsidP="000A6166">
            <w:pPr>
              <w:spacing w:after="23" w:line="256" w:lineRule="auto"/>
              <w:ind w:left="125"/>
              <w:jc w:val="left"/>
            </w:pPr>
            <w:r w:rsidRPr="000A6166">
              <w:t>Hastanın yasal temsilcisinden onam alınma nedeni:</w:t>
            </w:r>
          </w:p>
          <w:p w14:paraId="2EEFE130" w14:textId="77777777" w:rsidR="000A6166" w:rsidRPr="000A6166" w:rsidRDefault="000A6166" w:rsidP="000A6166">
            <w:pPr>
              <w:numPr>
                <w:ilvl w:val="0"/>
                <w:numId w:val="3"/>
              </w:numPr>
              <w:spacing w:after="0" w:line="256" w:lineRule="auto"/>
              <w:ind w:right="1517"/>
              <w:contextualSpacing/>
            </w:pPr>
            <w:r w:rsidRPr="000A6166">
              <w:t xml:space="preserve">Hastanın bilinci kapalı </w:t>
            </w:r>
          </w:p>
          <w:p w14:paraId="439EB206" w14:textId="77777777" w:rsidR="000A6166" w:rsidRPr="000A6166" w:rsidRDefault="000A6166" w:rsidP="000A6166">
            <w:pPr>
              <w:numPr>
                <w:ilvl w:val="0"/>
                <w:numId w:val="3"/>
              </w:numPr>
              <w:spacing w:after="23" w:line="256" w:lineRule="auto"/>
              <w:contextualSpacing/>
              <w:jc w:val="left"/>
            </w:pPr>
            <w:r w:rsidRPr="000A6166">
              <w:t>Hastanın karar verme yetisi yok</w:t>
            </w:r>
          </w:p>
          <w:p w14:paraId="3A207AE1" w14:textId="77777777" w:rsidR="000A6166" w:rsidRPr="000A6166" w:rsidRDefault="000A6166" w:rsidP="000A6166">
            <w:pPr>
              <w:numPr>
                <w:ilvl w:val="0"/>
                <w:numId w:val="3"/>
              </w:numPr>
              <w:spacing w:after="23" w:line="256" w:lineRule="auto"/>
              <w:contextualSpacing/>
              <w:jc w:val="left"/>
            </w:pPr>
            <w:r w:rsidRPr="000A6166">
              <w:t xml:space="preserve">Hasta 18 yaşından küçük      </w:t>
            </w:r>
          </w:p>
          <w:p w14:paraId="0B16D665" w14:textId="77777777" w:rsidR="000A6166" w:rsidRPr="000A6166" w:rsidRDefault="000A6166" w:rsidP="000A6166">
            <w:pPr>
              <w:numPr>
                <w:ilvl w:val="0"/>
                <w:numId w:val="3"/>
              </w:numPr>
              <w:spacing w:after="23" w:line="256" w:lineRule="auto"/>
              <w:contextualSpacing/>
              <w:jc w:val="left"/>
            </w:pPr>
            <w:r w:rsidRPr="000A6166">
              <w:t>Acil</w:t>
            </w:r>
          </w:p>
        </w:tc>
        <w:tc>
          <w:tcPr>
            <w:tcW w:w="1691" w:type="dxa"/>
            <w:gridSpan w:val="2"/>
            <w:tcBorders>
              <w:top w:val="single" w:sz="2" w:space="0" w:color="000000"/>
              <w:left w:val="nil"/>
              <w:bottom w:val="single" w:sz="2" w:space="0" w:color="000000"/>
              <w:right w:val="nil"/>
            </w:tcBorders>
            <w:vAlign w:val="center"/>
            <w:hideMark/>
          </w:tcPr>
          <w:p w14:paraId="062B8D34" w14:textId="77777777" w:rsidR="000A6166" w:rsidRPr="000A6166" w:rsidRDefault="000A6166" w:rsidP="000A6166">
            <w:pPr>
              <w:spacing w:after="0" w:line="256" w:lineRule="auto"/>
              <w:ind w:left="0"/>
              <w:jc w:val="left"/>
              <w:rPr>
                <w:sz w:val="26"/>
              </w:rPr>
            </w:pPr>
            <w:proofErr w:type="gramStart"/>
            <w:r w:rsidRPr="000A616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FD4B352"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vAlign w:val="center"/>
            <w:hideMark/>
          </w:tcPr>
          <w:p w14:paraId="2DF029CE" w14:textId="77777777" w:rsidR="000A6166" w:rsidRPr="000A6166" w:rsidRDefault="000A6166" w:rsidP="000A6166">
            <w:pPr>
              <w:spacing w:after="0" w:line="256" w:lineRule="auto"/>
              <w:ind w:left="0"/>
              <w:jc w:val="left"/>
            </w:pPr>
            <w:r w:rsidRPr="000A6166">
              <w:t>Saat:</w:t>
            </w:r>
          </w:p>
        </w:tc>
      </w:tr>
      <w:tr w:rsidR="000A6166" w:rsidRPr="000A6166" w14:paraId="2C2CEC67" w14:textId="77777777" w:rsidTr="000A6166">
        <w:trPr>
          <w:trHeight w:val="941"/>
        </w:trPr>
        <w:tc>
          <w:tcPr>
            <w:tcW w:w="5073" w:type="dxa"/>
            <w:tcBorders>
              <w:top w:val="single" w:sz="2" w:space="0" w:color="000000"/>
              <w:left w:val="single" w:sz="2" w:space="0" w:color="000000"/>
              <w:bottom w:val="single" w:sz="2" w:space="0" w:color="000000"/>
              <w:right w:val="nil"/>
            </w:tcBorders>
            <w:hideMark/>
          </w:tcPr>
          <w:p w14:paraId="6CF7557C" w14:textId="77777777" w:rsidR="000A6166" w:rsidRPr="000A6166" w:rsidRDefault="000A6166" w:rsidP="000A6166">
            <w:pPr>
              <w:spacing w:after="0" w:line="256" w:lineRule="auto"/>
              <w:ind w:left="115"/>
              <w:jc w:val="left"/>
            </w:pPr>
            <w:r w:rsidRPr="000A6166">
              <w:rPr>
                <w:sz w:val="28"/>
              </w:rPr>
              <w:t>Şahit</w:t>
            </w:r>
          </w:p>
          <w:p w14:paraId="679766A9" w14:textId="77777777" w:rsidR="000A6166" w:rsidRPr="000A6166" w:rsidRDefault="000A6166" w:rsidP="000A6166">
            <w:pPr>
              <w:spacing w:after="0" w:line="256" w:lineRule="auto"/>
              <w:ind w:left="125"/>
              <w:jc w:val="left"/>
              <w:rPr>
                <w:sz w:val="28"/>
              </w:rPr>
            </w:pPr>
            <w:r w:rsidRPr="000A6166">
              <w:t>Adı soyadı:</w:t>
            </w:r>
          </w:p>
        </w:tc>
        <w:tc>
          <w:tcPr>
            <w:tcW w:w="1691" w:type="dxa"/>
            <w:gridSpan w:val="2"/>
            <w:tcBorders>
              <w:top w:val="single" w:sz="2" w:space="0" w:color="000000"/>
              <w:left w:val="nil"/>
              <w:bottom w:val="single" w:sz="2" w:space="0" w:color="000000"/>
              <w:right w:val="nil"/>
            </w:tcBorders>
            <w:vAlign w:val="center"/>
            <w:hideMark/>
          </w:tcPr>
          <w:p w14:paraId="364A61E6" w14:textId="77777777" w:rsidR="000A6166" w:rsidRPr="000A6166" w:rsidRDefault="000A6166" w:rsidP="000A6166">
            <w:pPr>
              <w:spacing w:after="0" w:line="256" w:lineRule="auto"/>
              <w:ind w:left="0"/>
              <w:jc w:val="left"/>
              <w:rPr>
                <w:sz w:val="26"/>
              </w:rPr>
            </w:pPr>
            <w:proofErr w:type="gramStart"/>
            <w:r w:rsidRPr="000A616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E9A7BBC"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vAlign w:val="center"/>
            <w:hideMark/>
          </w:tcPr>
          <w:p w14:paraId="6789CA90" w14:textId="77777777" w:rsidR="000A6166" w:rsidRPr="000A6166" w:rsidRDefault="000A6166" w:rsidP="000A6166">
            <w:pPr>
              <w:spacing w:after="0" w:line="256" w:lineRule="auto"/>
              <w:ind w:left="0"/>
              <w:jc w:val="left"/>
            </w:pPr>
            <w:r w:rsidRPr="000A6166">
              <w:t>Saat:</w:t>
            </w:r>
          </w:p>
        </w:tc>
      </w:tr>
      <w:tr w:rsidR="000A6166" w:rsidRPr="000A6166" w14:paraId="7D37FEBB" w14:textId="77777777" w:rsidTr="000A6166">
        <w:trPr>
          <w:trHeight w:val="941"/>
        </w:trPr>
        <w:tc>
          <w:tcPr>
            <w:tcW w:w="6475" w:type="dxa"/>
            <w:gridSpan w:val="2"/>
            <w:tcBorders>
              <w:top w:val="single" w:sz="2" w:space="0" w:color="000000"/>
              <w:left w:val="single" w:sz="2" w:space="0" w:color="000000"/>
              <w:bottom w:val="single" w:sz="2" w:space="0" w:color="000000"/>
              <w:right w:val="nil"/>
            </w:tcBorders>
            <w:hideMark/>
          </w:tcPr>
          <w:p w14:paraId="5275E915" w14:textId="77777777" w:rsidR="000A6166" w:rsidRPr="000A6166" w:rsidRDefault="000A6166" w:rsidP="000A6166">
            <w:pPr>
              <w:spacing w:after="0" w:line="256" w:lineRule="auto"/>
              <w:ind w:left="0"/>
              <w:jc w:val="left"/>
              <w:rPr>
                <w:szCs w:val="24"/>
              </w:rPr>
            </w:pPr>
            <w:r w:rsidRPr="000A6166">
              <w:rPr>
                <w:szCs w:val="24"/>
              </w:rPr>
              <w:t xml:space="preserve"> Ameliyata Danışmanlık eden Öğretim Üyesi              </w:t>
            </w:r>
            <w:proofErr w:type="gramStart"/>
            <w:r w:rsidRPr="000A6166">
              <w:rPr>
                <w:szCs w:val="24"/>
              </w:rPr>
              <w:t xml:space="preserve">  :</w:t>
            </w:r>
            <w:proofErr w:type="gramEnd"/>
            <w:r w:rsidRPr="000A6166">
              <w:rPr>
                <w:szCs w:val="24"/>
              </w:rPr>
              <w:t xml:space="preserve"> </w:t>
            </w:r>
          </w:p>
          <w:p w14:paraId="107BB747" w14:textId="77777777" w:rsidR="000A6166" w:rsidRPr="000A6166" w:rsidRDefault="000A6166" w:rsidP="000A6166">
            <w:pPr>
              <w:spacing w:after="0" w:line="256" w:lineRule="auto"/>
              <w:ind w:left="0"/>
              <w:jc w:val="left"/>
              <w:rPr>
                <w:szCs w:val="24"/>
              </w:rPr>
            </w:pPr>
            <w:r w:rsidRPr="000A6166">
              <w:rPr>
                <w:szCs w:val="24"/>
              </w:rPr>
              <w:t xml:space="preserve"> Cerrahi Ekibin Başı Sorumlu Uzman Doktor               </w:t>
            </w:r>
            <w:proofErr w:type="gramStart"/>
            <w:r w:rsidRPr="000A6166">
              <w:rPr>
                <w:szCs w:val="24"/>
              </w:rPr>
              <w:t xml:space="preserve">  :</w:t>
            </w:r>
            <w:proofErr w:type="gramEnd"/>
          </w:p>
          <w:p w14:paraId="7532E0CD" w14:textId="77777777" w:rsidR="000A6166" w:rsidRPr="000A6166" w:rsidRDefault="000A6166" w:rsidP="000A6166">
            <w:pPr>
              <w:spacing w:after="0" w:line="256" w:lineRule="auto"/>
              <w:ind w:left="0"/>
              <w:jc w:val="left"/>
              <w:rPr>
                <w:szCs w:val="24"/>
              </w:rPr>
            </w:pPr>
            <w:r w:rsidRPr="000A6166">
              <w:rPr>
                <w:szCs w:val="24"/>
              </w:rPr>
              <w:t xml:space="preserve"> Ameliyat Ekibine dahil Sorumlu Başasistan                </w:t>
            </w:r>
            <w:proofErr w:type="gramStart"/>
            <w:r w:rsidRPr="000A6166">
              <w:rPr>
                <w:szCs w:val="24"/>
              </w:rPr>
              <w:t xml:space="preserve">  :</w:t>
            </w:r>
            <w:proofErr w:type="gramEnd"/>
            <w:r w:rsidRPr="000A6166">
              <w:rPr>
                <w:szCs w:val="24"/>
              </w:rPr>
              <w:t xml:space="preserve"> </w:t>
            </w:r>
          </w:p>
          <w:p w14:paraId="3BE719A6" w14:textId="77777777" w:rsidR="000A6166" w:rsidRPr="000A6166" w:rsidRDefault="000A6166" w:rsidP="000A6166">
            <w:pPr>
              <w:spacing w:after="0" w:line="256" w:lineRule="auto"/>
              <w:ind w:left="0"/>
              <w:jc w:val="left"/>
              <w:rPr>
                <w:sz w:val="28"/>
              </w:rPr>
            </w:pPr>
            <w:r w:rsidRPr="000A6166">
              <w:rPr>
                <w:szCs w:val="24"/>
              </w:rPr>
              <w:t xml:space="preserve"> Ameliyat Ekibine dahil olan diğer Doktorlar               </w:t>
            </w:r>
            <w:proofErr w:type="gramStart"/>
            <w:r w:rsidRPr="000A6166">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BCFD4D7" w14:textId="77777777" w:rsidR="000A6166" w:rsidRPr="000A6166" w:rsidRDefault="000A6166" w:rsidP="000A6166">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5F250648" w14:textId="77777777" w:rsidR="000A6166" w:rsidRPr="000A6166" w:rsidRDefault="000A6166" w:rsidP="000A6166">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2A6EF19E" w14:textId="77777777" w:rsidR="000A6166" w:rsidRPr="000A6166" w:rsidRDefault="000A6166" w:rsidP="000A6166">
            <w:pPr>
              <w:spacing w:after="0" w:line="256" w:lineRule="auto"/>
              <w:ind w:left="0"/>
              <w:jc w:val="left"/>
            </w:pPr>
          </w:p>
        </w:tc>
      </w:tr>
      <w:tr w:rsidR="000A6166" w:rsidRPr="000A6166" w14:paraId="20CFDD1E" w14:textId="77777777" w:rsidTr="000A6166">
        <w:trPr>
          <w:trHeight w:val="984"/>
        </w:trPr>
        <w:tc>
          <w:tcPr>
            <w:tcW w:w="5073" w:type="dxa"/>
            <w:tcBorders>
              <w:top w:val="single" w:sz="2" w:space="0" w:color="000000"/>
              <w:left w:val="single" w:sz="2" w:space="0" w:color="000000"/>
              <w:bottom w:val="single" w:sz="2" w:space="0" w:color="000000"/>
              <w:right w:val="nil"/>
            </w:tcBorders>
            <w:hideMark/>
          </w:tcPr>
          <w:p w14:paraId="68343EF2" w14:textId="77777777" w:rsidR="000A6166" w:rsidRPr="000A6166" w:rsidRDefault="000A6166" w:rsidP="000A6166">
            <w:pPr>
              <w:spacing w:after="0" w:line="256" w:lineRule="auto"/>
              <w:jc w:val="left"/>
            </w:pPr>
            <w:r w:rsidRPr="000A6166">
              <w:rPr>
                <w:sz w:val="26"/>
              </w:rPr>
              <w:t xml:space="preserve"> Bilgilendirmeyi yapan hekim</w:t>
            </w:r>
          </w:p>
          <w:p w14:paraId="375FC339" w14:textId="77777777" w:rsidR="000A6166" w:rsidRPr="000A6166" w:rsidRDefault="000A6166" w:rsidP="000A6166">
            <w:pPr>
              <w:spacing w:after="0" w:line="256" w:lineRule="auto"/>
              <w:ind w:left="106"/>
              <w:jc w:val="left"/>
            </w:pPr>
            <w:r w:rsidRPr="000A6166">
              <w:t>Adı soyadı:</w:t>
            </w:r>
          </w:p>
        </w:tc>
        <w:tc>
          <w:tcPr>
            <w:tcW w:w="1691" w:type="dxa"/>
            <w:gridSpan w:val="2"/>
            <w:tcBorders>
              <w:top w:val="single" w:sz="2" w:space="0" w:color="000000"/>
              <w:left w:val="nil"/>
              <w:bottom w:val="single" w:sz="2" w:space="0" w:color="000000"/>
              <w:right w:val="nil"/>
            </w:tcBorders>
            <w:hideMark/>
          </w:tcPr>
          <w:p w14:paraId="6FD13E77" w14:textId="77777777" w:rsidR="000A6166" w:rsidRPr="000A6166" w:rsidRDefault="000A6166" w:rsidP="000A6166">
            <w:pPr>
              <w:spacing w:after="0" w:line="256" w:lineRule="auto"/>
              <w:ind w:left="0"/>
              <w:jc w:val="left"/>
            </w:pPr>
            <w:proofErr w:type="gramStart"/>
            <w:r w:rsidRPr="000A6166">
              <w:rPr>
                <w:sz w:val="26"/>
              </w:rPr>
              <w:t>imza</w:t>
            </w:r>
            <w:proofErr w:type="gramEnd"/>
            <w:r w:rsidRPr="000A6166">
              <w:rPr>
                <w:sz w:val="26"/>
              </w:rPr>
              <w:t>:</w:t>
            </w:r>
          </w:p>
        </w:tc>
        <w:tc>
          <w:tcPr>
            <w:tcW w:w="1560" w:type="dxa"/>
            <w:gridSpan w:val="2"/>
            <w:tcBorders>
              <w:top w:val="single" w:sz="2" w:space="0" w:color="000000"/>
              <w:left w:val="nil"/>
              <w:bottom w:val="single" w:sz="2" w:space="0" w:color="000000"/>
              <w:right w:val="nil"/>
            </w:tcBorders>
            <w:hideMark/>
          </w:tcPr>
          <w:p w14:paraId="4956567D"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hideMark/>
          </w:tcPr>
          <w:p w14:paraId="1040CB9C" w14:textId="77777777" w:rsidR="000A6166" w:rsidRPr="000A6166" w:rsidRDefault="000A6166" w:rsidP="000A6166">
            <w:pPr>
              <w:spacing w:after="0" w:line="256" w:lineRule="auto"/>
              <w:ind w:left="0"/>
              <w:jc w:val="left"/>
            </w:pPr>
            <w:r w:rsidRPr="000A6166">
              <w:t>Saat:</w:t>
            </w:r>
          </w:p>
        </w:tc>
      </w:tr>
      <w:tr w:rsidR="000A6166" w:rsidRPr="000A6166" w14:paraId="28335B81" w14:textId="77777777" w:rsidTr="000A6166">
        <w:trPr>
          <w:trHeight w:val="984"/>
        </w:trPr>
        <w:tc>
          <w:tcPr>
            <w:tcW w:w="5073" w:type="dxa"/>
            <w:tcBorders>
              <w:top w:val="single" w:sz="2" w:space="0" w:color="000000"/>
              <w:left w:val="single" w:sz="2" w:space="0" w:color="000000"/>
              <w:bottom w:val="single" w:sz="2" w:space="0" w:color="000000"/>
              <w:right w:val="nil"/>
            </w:tcBorders>
            <w:hideMark/>
          </w:tcPr>
          <w:p w14:paraId="61627946" w14:textId="77777777" w:rsidR="000A6166" w:rsidRPr="000A6166" w:rsidRDefault="000A6166" w:rsidP="000A6166">
            <w:pPr>
              <w:spacing w:after="0" w:line="256" w:lineRule="auto"/>
              <w:ind w:left="125"/>
              <w:jc w:val="left"/>
            </w:pPr>
            <w:r w:rsidRPr="000A6166">
              <w:rPr>
                <w:sz w:val="26"/>
              </w:rPr>
              <w:t>Ameliyatın bir kısmını, önemli bir kısmını veya tamamını yapacak olan hekim</w:t>
            </w:r>
          </w:p>
          <w:p w14:paraId="19D3672C" w14:textId="77777777" w:rsidR="000A6166" w:rsidRPr="000A6166" w:rsidRDefault="000A6166" w:rsidP="000A6166">
            <w:pPr>
              <w:spacing w:after="0" w:line="256" w:lineRule="auto"/>
              <w:ind w:left="125"/>
              <w:jc w:val="left"/>
              <w:rPr>
                <w:sz w:val="26"/>
              </w:rPr>
            </w:pPr>
            <w:r w:rsidRPr="000A6166">
              <w:t>Adı soyadı:</w:t>
            </w:r>
          </w:p>
        </w:tc>
        <w:tc>
          <w:tcPr>
            <w:tcW w:w="1691" w:type="dxa"/>
            <w:gridSpan w:val="2"/>
            <w:tcBorders>
              <w:top w:val="single" w:sz="2" w:space="0" w:color="000000"/>
              <w:left w:val="nil"/>
              <w:bottom w:val="single" w:sz="2" w:space="0" w:color="000000"/>
              <w:right w:val="nil"/>
            </w:tcBorders>
            <w:hideMark/>
          </w:tcPr>
          <w:p w14:paraId="5E29B64F" w14:textId="77777777" w:rsidR="000A6166" w:rsidRPr="000A6166" w:rsidRDefault="000A6166" w:rsidP="000A6166">
            <w:pPr>
              <w:spacing w:after="0" w:line="256" w:lineRule="auto"/>
              <w:ind w:left="0"/>
              <w:jc w:val="left"/>
              <w:rPr>
                <w:sz w:val="26"/>
              </w:rPr>
            </w:pPr>
            <w:proofErr w:type="gramStart"/>
            <w:r w:rsidRPr="000A6166">
              <w:rPr>
                <w:sz w:val="26"/>
              </w:rPr>
              <w:t>imza</w:t>
            </w:r>
            <w:proofErr w:type="gramEnd"/>
            <w:r w:rsidRPr="000A6166">
              <w:rPr>
                <w:sz w:val="26"/>
              </w:rPr>
              <w:t>:</w:t>
            </w:r>
          </w:p>
        </w:tc>
        <w:tc>
          <w:tcPr>
            <w:tcW w:w="1560" w:type="dxa"/>
            <w:gridSpan w:val="2"/>
            <w:tcBorders>
              <w:top w:val="single" w:sz="2" w:space="0" w:color="000000"/>
              <w:left w:val="nil"/>
              <w:bottom w:val="single" w:sz="2" w:space="0" w:color="000000"/>
              <w:right w:val="nil"/>
            </w:tcBorders>
            <w:hideMark/>
          </w:tcPr>
          <w:p w14:paraId="0143DECD"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hideMark/>
          </w:tcPr>
          <w:p w14:paraId="23C719BE" w14:textId="77777777" w:rsidR="000A6166" w:rsidRPr="000A6166" w:rsidRDefault="000A6166" w:rsidP="000A6166">
            <w:pPr>
              <w:spacing w:after="0" w:line="256" w:lineRule="auto"/>
              <w:ind w:left="0"/>
              <w:jc w:val="left"/>
            </w:pPr>
            <w:r w:rsidRPr="000A6166">
              <w:t>Saat:</w:t>
            </w:r>
          </w:p>
        </w:tc>
      </w:tr>
      <w:tr w:rsidR="000A6166" w:rsidRPr="000A6166" w14:paraId="4257D961" w14:textId="77777777" w:rsidTr="000A6166">
        <w:trPr>
          <w:trHeight w:val="984"/>
        </w:trPr>
        <w:tc>
          <w:tcPr>
            <w:tcW w:w="5073" w:type="dxa"/>
            <w:tcBorders>
              <w:top w:val="single" w:sz="2" w:space="0" w:color="000000"/>
              <w:left w:val="single" w:sz="2" w:space="0" w:color="000000"/>
              <w:bottom w:val="single" w:sz="2" w:space="0" w:color="000000"/>
              <w:right w:val="nil"/>
            </w:tcBorders>
            <w:hideMark/>
          </w:tcPr>
          <w:p w14:paraId="554A1BCC" w14:textId="77777777" w:rsidR="000A6166" w:rsidRPr="000A6166" w:rsidRDefault="000A6166" w:rsidP="000A6166">
            <w:pPr>
              <w:spacing w:after="0" w:line="256" w:lineRule="auto"/>
              <w:ind w:left="125"/>
              <w:jc w:val="left"/>
            </w:pPr>
            <w:r w:rsidRPr="000A6166">
              <w:rPr>
                <w:szCs w:val="24"/>
              </w:rPr>
              <w:t>Cerrahi Ekibin Başı Sorumlu Uzman Doktor</w:t>
            </w:r>
            <w:r w:rsidRPr="000A6166">
              <w:t xml:space="preserve"> </w:t>
            </w:r>
          </w:p>
          <w:p w14:paraId="17193E96" w14:textId="77777777" w:rsidR="000A6166" w:rsidRPr="000A6166" w:rsidRDefault="000A6166" w:rsidP="000A6166">
            <w:pPr>
              <w:spacing w:after="0" w:line="256" w:lineRule="auto"/>
              <w:ind w:left="125"/>
              <w:jc w:val="left"/>
              <w:rPr>
                <w:sz w:val="26"/>
              </w:rPr>
            </w:pPr>
            <w:r w:rsidRPr="000A6166">
              <w:t>Adı soyadı:</w:t>
            </w:r>
          </w:p>
        </w:tc>
        <w:tc>
          <w:tcPr>
            <w:tcW w:w="1691" w:type="dxa"/>
            <w:gridSpan w:val="2"/>
            <w:tcBorders>
              <w:top w:val="single" w:sz="2" w:space="0" w:color="000000"/>
              <w:left w:val="nil"/>
              <w:bottom w:val="single" w:sz="2" w:space="0" w:color="000000"/>
              <w:right w:val="nil"/>
            </w:tcBorders>
            <w:hideMark/>
          </w:tcPr>
          <w:p w14:paraId="3E82B7A4" w14:textId="77777777" w:rsidR="000A6166" w:rsidRPr="000A6166" w:rsidRDefault="000A6166" w:rsidP="000A6166">
            <w:pPr>
              <w:spacing w:after="0" w:line="256" w:lineRule="auto"/>
              <w:ind w:left="0"/>
              <w:jc w:val="left"/>
              <w:rPr>
                <w:sz w:val="26"/>
              </w:rPr>
            </w:pPr>
            <w:proofErr w:type="gramStart"/>
            <w:r w:rsidRPr="000A6166">
              <w:rPr>
                <w:sz w:val="26"/>
              </w:rPr>
              <w:t>imza</w:t>
            </w:r>
            <w:proofErr w:type="gramEnd"/>
            <w:r w:rsidRPr="000A6166">
              <w:rPr>
                <w:sz w:val="26"/>
              </w:rPr>
              <w:t>:</w:t>
            </w:r>
          </w:p>
        </w:tc>
        <w:tc>
          <w:tcPr>
            <w:tcW w:w="1560" w:type="dxa"/>
            <w:gridSpan w:val="2"/>
            <w:tcBorders>
              <w:top w:val="single" w:sz="2" w:space="0" w:color="000000"/>
              <w:left w:val="nil"/>
              <w:bottom w:val="single" w:sz="2" w:space="0" w:color="000000"/>
              <w:right w:val="nil"/>
            </w:tcBorders>
            <w:hideMark/>
          </w:tcPr>
          <w:p w14:paraId="37CBDC6E"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hideMark/>
          </w:tcPr>
          <w:p w14:paraId="22D4373D" w14:textId="77777777" w:rsidR="000A6166" w:rsidRPr="000A6166" w:rsidRDefault="000A6166" w:rsidP="000A6166">
            <w:pPr>
              <w:spacing w:after="0" w:line="256" w:lineRule="auto"/>
              <w:ind w:left="0"/>
              <w:jc w:val="left"/>
            </w:pPr>
            <w:r w:rsidRPr="000A6166">
              <w:t>Saat:</w:t>
            </w:r>
          </w:p>
        </w:tc>
      </w:tr>
      <w:tr w:rsidR="000A6166" w:rsidRPr="000A6166" w14:paraId="49172F7D" w14:textId="77777777" w:rsidTr="000A6166">
        <w:trPr>
          <w:trHeight w:val="984"/>
        </w:trPr>
        <w:tc>
          <w:tcPr>
            <w:tcW w:w="5073" w:type="dxa"/>
            <w:tcBorders>
              <w:top w:val="single" w:sz="2" w:space="0" w:color="000000"/>
              <w:left w:val="single" w:sz="2" w:space="0" w:color="000000"/>
              <w:bottom w:val="single" w:sz="2" w:space="0" w:color="000000"/>
              <w:right w:val="nil"/>
            </w:tcBorders>
            <w:hideMark/>
          </w:tcPr>
          <w:p w14:paraId="3F3B3D3F" w14:textId="77777777" w:rsidR="000A6166" w:rsidRPr="000A6166" w:rsidRDefault="000A6166" w:rsidP="000A6166">
            <w:pPr>
              <w:spacing w:after="0" w:line="256" w:lineRule="auto"/>
              <w:ind w:left="106" w:right="1824"/>
            </w:pPr>
            <w:r w:rsidRPr="000A6166">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5EA98003" w14:textId="77777777" w:rsidR="000A6166" w:rsidRPr="000A6166" w:rsidRDefault="000A6166" w:rsidP="000A6166">
            <w:pPr>
              <w:spacing w:after="0" w:line="256" w:lineRule="auto"/>
              <w:ind w:left="0"/>
              <w:jc w:val="left"/>
            </w:pPr>
            <w:r w:rsidRPr="000A6166">
              <w:rPr>
                <w:sz w:val="26"/>
              </w:rPr>
              <w:t>İmza:</w:t>
            </w:r>
          </w:p>
        </w:tc>
        <w:tc>
          <w:tcPr>
            <w:tcW w:w="1560" w:type="dxa"/>
            <w:gridSpan w:val="2"/>
            <w:tcBorders>
              <w:top w:val="single" w:sz="2" w:space="0" w:color="000000"/>
              <w:left w:val="nil"/>
              <w:bottom w:val="single" w:sz="2" w:space="0" w:color="000000"/>
              <w:right w:val="nil"/>
            </w:tcBorders>
            <w:hideMark/>
          </w:tcPr>
          <w:p w14:paraId="27A0E309" w14:textId="77777777" w:rsidR="000A6166" w:rsidRPr="000A6166" w:rsidRDefault="000A6166" w:rsidP="000A6166">
            <w:pPr>
              <w:spacing w:after="0" w:line="256" w:lineRule="auto"/>
              <w:ind w:left="0"/>
              <w:jc w:val="left"/>
            </w:pPr>
            <w:r w:rsidRPr="000A6166">
              <w:t>Tarih:</w:t>
            </w:r>
          </w:p>
        </w:tc>
        <w:tc>
          <w:tcPr>
            <w:tcW w:w="1594" w:type="dxa"/>
            <w:tcBorders>
              <w:top w:val="single" w:sz="2" w:space="0" w:color="000000"/>
              <w:left w:val="nil"/>
              <w:bottom w:val="single" w:sz="2" w:space="0" w:color="000000"/>
              <w:right w:val="single" w:sz="2" w:space="0" w:color="000000"/>
            </w:tcBorders>
            <w:hideMark/>
          </w:tcPr>
          <w:p w14:paraId="623291FB" w14:textId="77777777" w:rsidR="000A6166" w:rsidRPr="000A6166" w:rsidRDefault="000A6166" w:rsidP="000A6166">
            <w:pPr>
              <w:spacing w:after="0" w:line="256" w:lineRule="auto"/>
              <w:ind w:left="0"/>
              <w:jc w:val="left"/>
            </w:pPr>
            <w:r w:rsidRPr="000A6166">
              <w:t>Saat:</w:t>
            </w:r>
          </w:p>
        </w:tc>
      </w:tr>
      <w:tr w:rsidR="000A6166" w:rsidRPr="000A6166" w14:paraId="52525522" w14:textId="77777777" w:rsidTr="000A6166">
        <w:tc>
          <w:tcPr>
            <w:tcW w:w="5070" w:type="dxa"/>
            <w:tcBorders>
              <w:top w:val="nil"/>
              <w:left w:val="nil"/>
              <w:bottom w:val="nil"/>
              <w:right w:val="nil"/>
            </w:tcBorders>
            <w:vAlign w:val="center"/>
            <w:hideMark/>
          </w:tcPr>
          <w:p w14:paraId="19859811" w14:textId="77777777" w:rsidR="000A6166" w:rsidRPr="000A6166" w:rsidRDefault="000A6166" w:rsidP="000A6166">
            <w:pPr>
              <w:spacing w:after="101" w:line="220" w:lineRule="auto"/>
            </w:pPr>
          </w:p>
        </w:tc>
        <w:tc>
          <w:tcPr>
            <w:tcW w:w="1395" w:type="dxa"/>
            <w:tcBorders>
              <w:top w:val="nil"/>
              <w:left w:val="nil"/>
              <w:bottom w:val="nil"/>
              <w:right w:val="nil"/>
            </w:tcBorders>
            <w:vAlign w:val="center"/>
            <w:hideMark/>
          </w:tcPr>
          <w:p w14:paraId="35278CDB" w14:textId="77777777" w:rsidR="000A6166" w:rsidRPr="000A6166" w:rsidRDefault="000A6166" w:rsidP="000A6166">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9538EBE" w14:textId="77777777" w:rsidR="000A6166" w:rsidRPr="000A6166" w:rsidRDefault="000A6166" w:rsidP="000A6166">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2597D90E" w14:textId="77777777" w:rsidR="000A6166" w:rsidRPr="000A6166" w:rsidRDefault="000A6166" w:rsidP="000A6166">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D6EB33F" w14:textId="77777777" w:rsidR="000A6166" w:rsidRPr="000A6166" w:rsidRDefault="000A6166" w:rsidP="000A6166">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2ADF4477" w14:textId="77777777" w:rsidR="000A6166" w:rsidRPr="000A6166" w:rsidRDefault="000A6166" w:rsidP="000A6166">
            <w:pPr>
              <w:spacing w:after="0" w:line="240" w:lineRule="auto"/>
              <w:ind w:left="0"/>
              <w:jc w:val="left"/>
              <w:rPr>
                <w:rFonts w:cs="Times New Roman"/>
                <w:color w:val="auto"/>
                <w:sz w:val="20"/>
                <w:szCs w:val="20"/>
              </w:rPr>
            </w:pPr>
          </w:p>
        </w:tc>
      </w:tr>
    </w:tbl>
    <w:p w14:paraId="3B98D344" w14:textId="77777777" w:rsidR="000A6166" w:rsidRPr="000A6166" w:rsidRDefault="000A6166" w:rsidP="000A6166">
      <w:pPr>
        <w:spacing w:after="0" w:line="240" w:lineRule="auto"/>
        <w:ind w:left="48" w:firstLine="10"/>
        <w:jc w:val="left"/>
        <w:rPr>
          <w:sz w:val="20"/>
        </w:rPr>
      </w:pPr>
      <w:r w:rsidRPr="000A6166">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0EDB057" w14:textId="77777777" w:rsidR="000A6166" w:rsidRPr="000A6166" w:rsidRDefault="000A6166" w:rsidP="000A6166">
      <w:pPr>
        <w:spacing w:after="0" w:line="240" w:lineRule="auto"/>
        <w:rPr>
          <w:sz w:val="20"/>
          <w:szCs w:val="20"/>
        </w:rPr>
      </w:pPr>
      <w:r w:rsidRPr="000A6166">
        <w:rPr>
          <w:sz w:val="20"/>
          <w:szCs w:val="20"/>
        </w:rPr>
        <w:t>* Formun son sayfasında muhatap tarafından kendi el yazısı ile ‘</w:t>
      </w:r>
      <w:r w:rsidRPr="000A6166">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A6166">
        <w:rPr>
          <w:sz w:val="20"/>
          <w:szCs w:val="20"/>
        </w:rPr>
        <w:t xml:space="preserve"> şeklinde yazılıp imzalanması gerekir.</w:t>
      </w:r>
    </w:p>
    <w:p w14:paraId="6992F53C" w14:textId="77777777" w:rsidR="000A6166" w:rsidRPr="000A6166" w:rsidRDefault="000A6166" w:rsidP="000A6166">
      <w:pPr>
        <w:spacing w:after="0" w:line="240" w:lineRule="auto"/>
        <w:rPr>
          <w:sz w:val="20"/>
          <w:szCs w:val="20"/>
        </w:rPr>
      </w:pPr>
      <w:r w:rsidRPr="000A6166">
        <w:rPr>
          <w:sz w:val="20"/>
          <w:szCs w:val="20"/>
        </w:rPr>
        <w:t>*Aydınlatma ve Onam formunun tüm sayfaları muhatap tarafından ‘’</w:t>
      </w:r>
      <w:r w:rsidRPr="000A6166">
        <w:rPr>
          <w:b/>
          <w:bCs/>
          <w:sz w:val="20"/>
          <w:szCs w:val="20"/>
        </w:rPr>
        <w:t>okudum’’</w:t>
      </w:r>
      <w:r w:rsidRPr="000A6166">
        <w:rPr>
          <w:sz w:val="20"/>
          <w:szCs w:val="20"/>
        </w:rPr>
        <w:t xml:space="preserve"> yazarak imzalanmalıdır.</w:t>
      </w:r>
    </w:p>
    <w:p w14:paraId="45D6F3E9" w14:textId="77777777" w:rsidR="000A6166" w:rsidRPr="000A6166" w:rsidRDefault="000A6166" w:rsidP="000A6166">
      <w:pPr>
        <w:spacing w:after="0" w:line="240" w:lineRule="auto"/>
        <w:rPr>
          <w:sz w:val="20"/>
          <w:szCs w:val="20"/>
        </w:rPr>
      </w:pPr>
      <w:r w:rsidRPr="000A6166">
        <w:rPr>
          <w:sz w:val="20"/>
          <w:szCs w:val="20"/>
        </w:rPr>
        <w:t xml:space="preserve">*Bu formda mutlaka </w:t>
      </w:r>
      <w:r w:rsidRPr="000A6166">
        <w:rPr>
          <w:b/>
          <w:bCs/>
          <w:sz w:val="20"/>
          <w:szCs w:val="20"/>
          <w:u w:val="single"/>
        </w:rPr>
        <w:t xml:space="preserve">bilgilendirmeyi yapan hekimin, hastanın kendisinin veya hastanın yasal temsilcisinin ve en az bir </w:t>
      </w:r>
      <w:proofErr w:type="spellStart"/>
      <w:r w:rsidRPr="000A6166">
        <w:rPr>
          <w:b/>
          <w:bCs/>
          <w:sz w:val="20"/>
          <w:szCs w:val="20"/>
          <w:u w:val="single"/>
        </w:rPr>
        <w:t>şahitin</w:t>
      </w:r>
      <w:proofErr w:type="spellEnd"/>
      <w:r w:rsidRPr="000A6166">
        <w:rPr>
          <w:sz w:val="20"/>
          <w:szCs w:val="20"/>
        </w:rPr>
        <w:t xml:space="preserve"> imzasının bulunması şarttır.</w:t>
      </w:r>
    </w:p>
    <w:p w14:paraId="625807CF" w14:textId="77777777" w:rsidR="000A6166" w:rsidRPr="000A6166" w:rsidRDefault="000A6166" w:rsidP="000A6166">
      <w:pPr>
        <w:spacing w:after="0" w:line="240" w:lineRule="auto"/>
      </w:pPr>
      <w:r w:rsidRPr="000A6166">
        <w:rPr>
          <w:sz w:val="20"/>
          <w:szCs w:val="20"/>
        </w:rPr>
        <w:t xml:space="preserve">*Bu formu iki nüsha olarak basılmalı ve her ikisi de imzalandıktan sonra biri hastaya verilmeli diğeri hastanın dosyasına konulmalıdır. </w:t>
      </w:r>
    </w:p>
    <w:p w14:paraId="5129D634" w14:textId="77777777" w:rsidR="00F0694B" w:rsidRPr="00F0694B" w:rsidRDefault="00F0694B" w:rsidP="006E2778">
      <w:pPr>
        <w:spacing w:after="109" w:line="218" w:lineRule="auto"/>
        <w:ind w:left="0" w:right="19"/>
      </w:pPr>
    </w:p>
    <w:p w14:paraId="4D0B662D" w14:textId="77777777" w:rsidR="00F0694B" w:rsidRPr="00F0694B" w:rsidRDefault="00F0694B" w:rsidP="00F0694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F0694B">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95BABA8" w14:textId="0B5693AD" w:rsidR="00F0694B" w:rsidRPr="00F0694B" w:rsidRDefault="00F0694B" w:rsidP="00F0694B">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F0694B">
        <w:rPr>
          <w:rFonts w:ascii="Times New Roman" w:eastAsia="Times New Roman" w:hAnsi="Times New Roman" w:cs="Times New Roman"/>
          <w:b/>
          <w:bCs/>
          <w:i/>
          <w:iCs/>
          <w:color w:val="auto"/>
          <w:szCs w:val="24"/>
        </w:rPr>
        <w:t>(Bu bölüm hastanın</w:t>
      </w:r>
      <w:r w:rsidR="0084151A">
        <w:rPr>
          <w:rFonts w:ascii="Times New Roman" w:eastAsia="Times New Roman" w:hAnsi="Times New Roman" w:cs="Times New Roman"/>
          <w:b/>
          <w:bCs/>
          <w:i/>
          <w:iCs/>
          <w:color w:val="auto"/>
          <w:szCs w:val="24"/>
        </w:rPr>
        <w:t xml:space="preserve"> veya yasal temsilcisinin</w:t>
      </w:r>
      <w:r w:rsidRPr="00F0694B">
        <w:rPr>
          <w:rFonts w:ascii="Times New Roman" w:eastAsia="Times New Roman" w:hAnsi="Times New Roman" w:cs="Times New Roman"/>
          <w:b/>
          <w:bCs/>
          <w:i/>
          <w:iCs/>
          <w:color w:val="auto"/>
          <w:szCs w:val="24"/>
        </w:rPr>
        <w:t xml:space="preserve"> </w:t>
      </w:r>
      <w:proofErr w:type="gramStart"/>
      <w:r w:rsidRPr="00F0694B">
        <w:rPr>
          <w:rFonts w:ascii="Times New Roman" w:eastAsia="Times New Roman" w:hAnsi="Times New Roman" w:cs="Times New Roman"/>
          <w:b/>
          <w:bCs/>
          <w:i/>
          <w:iCs/>
          <w:color w:val="auto"/>
          <w:szCs w:val="24"/>
        </w:rPr>
        <w:t>mutlaka  kendi</w:t>
      </w:r>
      <w:proofErr w:type="gramEnd"/>
      <w:r w:rsidRPr="00F0694B">
        <w:rPr>
          <w:rFonts w:ascii="Times New Roman" w:eastAsia="Times New Roman" w:hAnsi="Times New Roman" w:cs="Times New Roman"/>
          <w:b/>
          <w:bCs/>
          <w:i/>
          <w:iCs/>
          <w:color w:val="auto"/>
          <w:szCs w:val="24"/>
        </w:rPr>
        <w:t xml:space="preserve"> el yazısı ile aşağıdaki alana yazılacaktır</w:t>
      </w:r>
      <w:r w:rsidR="00750A20">
        <w:rPr>
          <w:rFonts w:ascii="Times New Roman" w:eastAsia="Times New Roman" w:hAnsi="Times New Roman" w:cs="Times New Roman"/>
          <w:b/>
          <w:bCs/>
          <w:i/>
          <w:iCs/>
          <w:color w:val="auto"/>
          <w:szCs w:val="24"/>
        </w:rPr>
        <w:t xml:space="preserve"> </w:t>
      </w:r>
      <w:r w:rsidR="00750A20">
        <w:rPr>
          <w:rFonts w:ascii="Times New Roman" w:eastAsiaTheme="minorEastAsia" w:hAnsi="Times New Roman" w:cs="Times New Roman"/>
          <w:b/>
          <w:bCs/>
          <w:i/>
          <w:iCs/>
          <w:color w:val="auto"/>
          <w:szCs w:val="24"/>
        </w:rPr>
        <w:t xml:space="preserve">ve </w:t>
      </w:r>
      <w:r w:rsidR="00750A20">
        <w:rPr>
          <w:rFonts w:ascii="Times New Roman" w:eastAsia="Times New Roman" w:hAnsi="Times New Roman" w:cs="Times New Roman"/>
          <w:b/>
          <w:bCs/>
          <w:i/>
          <w:iCs/>
          <w:color w:val="auto"/>
          <w:szCs w:val="24"/>
        </w:rPr>
        <w:t>imzalanacaktır</w:t>
      </w:r>
      <w:r w:rsidRPr="00F0694B">
        <w:rPr>
          <w:rFonts w:ascii="Times New Roman" w:eastAsia="Times New Roman" w:hAnsi="Times New Roman" w:cs="Times New Roman"/>
          <w:b/>
          <w:bCs/>
          <w:i/>
          <w:iCs/>
          <w:color w:val="auto"/>
          <w:szCs w:val="24"/>
        </w:rPr>
        <w:t>.)</w:t>
      </w:r>
    </w:p>
    <w:p w14:paraId="5CD527AB"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785FAA94"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091FD958"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25E1B5E6"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5F0C037B"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6AEE7819" w14:textId="77777777" w:rsidR="00F0694B" w:rsidRPr="00F0694B" w:rsidRDefault="00F0694B" w:rsidP="00F0694B">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F0694B">
        <w:rPr>
          <w:rFonts w:ascii="TimesNewRomanPS-BoldMT" w:eastAsia="Times New Roman" w:hAnsi="TimesNewRomanPS-BoldMT" w:cs="TimesNewRomanPS-BoldMT"/>
          <w:b/>
          <w:bCs/>
          <w:color w:val="auto"/>
          <w:szCs w:val="24"/>
        </w:rPr>
        <w:t>………………………………………………………………………………………………………</w:t>
      </w:r>
    </w:p>
    <w:p w14:paraId="59823EEE" w14:textId="20715C84" w:rsidR="00F0694B" w:rsidRPr="00F0694B" w:rsidRDefault="00F0694B" w:rsidP="00F0694B">
      <w:pPr>
        <w:spacing w:after="109" w:line="218" w:lineRule="auto"/>
        <w:ind w:left="43" w:right="19" w:hanging="10"/>
        <w:rPr>
          <w:color w:val="auto"/>
        </w:rPr>
      </w:pPr>
      <w:r w:rsidRPr="00F0694B">
        <w:rPr>
          <w:rFonts w:ascii="TimesNewRomanPS-BoldMT" w:eastAsia="Times New Roman" w:hAnsi="TimesNewRomanPS-BoldMT" w:cs="TimesNewRomanPS-BoldMT"/>
          <w:b/>
          <w:bCs/>
          <w:color w:val="auto"/>
          <w:szCs w:val="24"/>
        </w:rPr>
        <w:t>…………………………………………………………………………………………………</w:t>
      </w:r>
    </w:p>
    <w:p w14:paraId="5B93C339" w14:textId="77777777" w:rsidR="00F0694B" w:rsidRDefault="00F0694B" w:rsidP="0046415C">
      <w:pPr>
        <w:ind w:left="33" w:right="12"/>
      </w:pPr>
    </w:p>
    <w:sectPr w:rsidR="00F0694B">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191E" w14:textId="77777777" w:rsidR="00CC1F99" w:rsidRDefault="00CC1F99">
      <w:pPr>
        <w:spacing w:after="0" w:line="240" w:lineRule="auto"/>
      </w:pPr>
      <w:r>
        <w:separator/>
      </w:r>
    </w:p>
  </w:endnote>
  <w:endnote w:type="continuationSeparator" w:id="0">
    <w:p w14:paraId="532B0738" w14:textId="77777777" w:rsidR="00CC1F99" w:rsidRDefault="00CC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51E96" w14:textId="77777777" w:rsidR="00CC1F99" w:rsidRDefault="00CC1F99">
      <w:pPr>
        <w:spacing w:after="0" w:line="240" w:lineRule="auto"/>
      </w:pPr>
      <w:r>
        <w:separator/>
      </w:r>
    </w:p>
  </w:footnote>
  <w:footnote w:type="continuationSeparator" w:id="0">
    <w:p w14:paraId="6F41AAF3" w14:textId="77777777" w:rsidR="00CC1F99" w:rsidRDefault="00CC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7590" w14:textId="77777777" w:rsidR="008A3D1E" w:rsidRDefault="008A3D1E">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5B9E" w14:textId="77777777" w:rsidR="008A3D1E" w:rsidRDefault="008A3D1E">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CF1A" w14:textId="77777777" w:rsidR="008A3D1E" w:rsidRDefault="008A3D1E">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27985"/>
    <w:multiLevelType w:val="hybridMultilevel"/>
    <w:tmpl w:val="840E72FE"/>
    <w:lvl w:ilvl="0" w:tplc="F910663E">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772ACFA">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AAE2A90">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0F0157E">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956AD4A">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436D3FC">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17ACAE2">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5BCEB38">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8C8226A">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49C2B14"/>
    <w:multiLevelType w:val="hybridMultilevel"/>
    <w:tmpl w:val="A3E296BE"/>
    <w:lvl w:ilvl="0" w:tplc="79005B9A">
      <w:start w:val="1"/>
      <w:numFmt w:val="bullet"/>
      <w:lvlText w:val="•"/>
      <w:lvlJc w:val="left"/>
      <w:pPr>
        <w:ind w:left="31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B1AC844A">
      <w:start w:val="1"/>
      <w:numFmt w:val="bullet"/>
      <w:lvlText w:val="o"/>
      <w:lvlJc w:val="left"/>
      <w:pPr>
        <w:ind w:left="130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824C17F8">
      <w:start w:val="1"/>
      <w:numFmt w:val="bullet"/>
      <w:lvlText w:val="▪"/>
      <w:lvlJc w:val="left"/>
      <w:pPr>
        <w:ind w:left="202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F5382E14">
      <w:start w:val="1"/>
      <w:numFmt w:val="bullet"/>
      <w:lvlText w:val="•"/>
      <w:lvlJc w:val="left"/>
      <w:pPr>
        <w:ind w:left="274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3F8671F2">
      <w:start w:val="1"/>
      <w:numFmt w:val="bullet"/>
      <w:lvlText w:val="o"/>
      <w:lvlJc w:val="left"/>
      <w:pPr>
        <w:ind w:left="346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DFD6B896">
      <w:start w:val="1"/>
      <w:numFmt w:val="bullet"/>
      <w:lvlText w:val="▪"/>
      <w:lvlJc w:val="left"/>
      <w:pPr>
        <w:ind w:left="418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FFC02530">
      <w:start w:val="1"/>
      <w:numFmt w:val="bullet"/>
      <w:lvlText w:val="•"/>
      <w:lvlJc w:val="left"/>
      <w:pPr>
        <w:ind w:left="490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0F080424">
      <w:start w:val="1"/>
      <w:numFmt w:val="bullet"/>
      <w:lvlText w:val="o"/>
      <w:lvlJc w:val="left"/>
      <w:pPr>
        <w:ind w:left="562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2D4E6F2A">
      <w:start w:val="1"/>
      <w:numFmt w:val="bullet"/>
      <w:lvlText w:val="▪"/>
      <w:lvlJc w:val="left"/>
      <w:pPr>
        <w:ind w:left="634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1E"/>
    <w:rsid w:val="000A6166"/>
    <w:rsid w:val="00311B87"/>
    <w:rsid w:val="0046415C"/>
    <w:rsid w:val="00483D9F"/>
    <w:rsid w:val="005765CA"/>
    <w:rsid w:val="0060212C"/>
    <w:rsid w:val="00616DB1"/>
    <w:rsid w:val="006E2778"/>
    <w:rsid w:val="00750A20"/>
    <w:rsid w:val="0078775C"/>
    <w:rsid w:val="0084151A"/>
    <w:rsid w:val="008A3D1E"/>
    <w:rsid w:val="00931E4B"/>
    <w:rsid w:val="00A204B5"/>
    <w:rsid w:val="00B56321"/>
    <w:rsid w:val="00CC1F99"/>
    <w:rsid w:val="00CD1B05"/>
    <w:rsid w:val="00D621F4"/>
    <w:rsid w:val="00F03E45"/>
    <w:rsid w:val="00F0694B"/>
    <w:rsid w:val="00FB6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836C"/>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22"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48"/>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27"/>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931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1E4B"/>
    <w:rPr>
      <w:rFonts w:ascii="Calibri" w:eastAsia="Calibri" w:hAnsi="Calibri" w:cs="Calibri"/>
      <w:color w:val="000000"/>
      <w:sz w:val="24"/>
    </w:rPr>
  </w:style>
  <w:style w:type="table" w:styleId="TabloKlavuzu">
    <w:name w:val="Table Grid"/>
    <w:basedOn w:val="NormalTablo"/>
    <w:uiPriority w:val="39"/>
    <w:rsid w:val="000A61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A6166"/>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6968">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206952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14</cp:revision>
  <dcterms:created xsi:type="dcterms:W3CDTF">2020-06-08T12:45:00Z</dcterms:created>
  <dcterms:modified xsi:type="dcterms:W3CDTF">2021-01-03T23:23:00Z</dcterms:modified>
</cp:coreProperties>
</file>